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page" w:tblpX="736" w:tblpY="466"/>
        <w:tblOverlap w:val="never"/>
        <w:tblW w:w="10772" w:type="dxa"/>
        <w:tblLayout w:type="fixed"/>
        <w:tblCellMar>
          <w:left w:w="0" w:type="dxa"/>
          <w:right w:w="0" w:type="dxa"/>
        </w:tblCellMar>
        <w:tblLook w:val="04A0"/>
      </w:tblPr>
      <w:tblGrid>
        <w:gridCol w:w="411"/>
        <w:gridCol w:w="1332"/>
        <w:gridCol w:w="6559"/>
        <w:gridCol w:w="2470"/>
      </w:tblGrid>
      <w:tr w:rsidR="00DE056A" w:rsidRPr="00A647F0">
        <w:trPr>
          <w:trHeight w:val="380"/>
        </w:trPr>
        <w:tc>
          <w:tcPr>
            <w:tcW w:w="10772" w:type="dxa"/>
            <w:gridSpan w:val="4"/>
            <w:tcBorders>
              <w:top w:val="single" w:sz="2" w:space="0" w:color="000000"/>
              <w:left w:val="single" w:sz="2" w:space="0" w:color="000000"/>
              <w:bottom w:val="single" w:sz="2" w:space="0" w:color="000000"/>
              <w:right w:val="single" w:sz="2" w:space="0" w:color="000000"/>
            </w:tcBorders>
            <w:shd w:val="clear" w:color="auto" w:fill="2F75B5"/>
            <w:tcMar>
              <w:top w:w="12" w:type="dxa"/>
              <w:left w:w="12" w:type="dxa"/>
              <w:right w:w="12" w:type="dxa"/>
            </w:tcMar>
            <w:vAlign w:val="center"/>
          </w:tcPr>
          <w:p w:rsidR="00DE056A" w:rsidRPr="00A647F0" w:rsidRDefault="00F34790">
            <w:pPr>
              <w:jc w:val="center"/>
              <w:textAlignment w:val="center"/>
              <w:rPr>
                <w:rFonts w:ascii="Calibri" w:hAnsi="Calibri" w:cs="Calibri"/>
                <w:b/>
                <w:color w:val="FFFFFF"/>
                <w:lang w:val="el-GR"/>
              </w:rPr>
            </w:pPr>
            <w:r w:rsidRPr="00A647F0">
              <w:rPr>
                <w:rFonts w:ascii="Calibri" w:eastAsia="SimSun" w:hAnsi="Calibri" w:cs="Calibri"/>
                <w:b/>
                <w:color w:val="FFFFFF"/>
                <w:sz w:val="24"/>
                <w:szCs w:val="24"/>
                <w:lang w:val="el-GR"/>
              </w:rPr>
              <w:t>ΠΙΝΑΚΑΣ ΜΕ ΦΟΡΟΛΟΓΙΚΕΣ ΚΑΙ ΤΕΛΩΝΕΙΑΚΕΣ ΔΙΑΤΑΞΕΙΣ</w:t>
            </w:r>
          </w:p>
        </w:tc>
      </w:tr>
      <w:tr w:rsidR="00DE056A" w:rsidRPr="00A647F0">
        <w:trPr>
          <w:trHeight w:val="920"/>
        </w:trPr>
        <w:tc>
          <w:tcPr>
            <w:tcW w:w="10772" w:type="dxa"/>
            <w:gridSpan w:val="4"/>
            <w:tcBorders>
              <w:top w:val="single" w:sz="2" w:space="0" w:color="000000"/>
              <w:left w:val="single" w:sz="2" w:space="0" w:color="000000"/>
              <w:bottom w:val="single" w:sz="2" w:space="0" w:color="000000"/>
              <w:right w:val="single" w:sz="2" w:space="0" w:color="000000"/>
            </w:tcBorders>
            <w:shd w:val="clear" w:color="auto" w:fill="2F75B5"/>
            <w:tcMar>
              <w:top w:w="12" w:type="dxa"/>
              <w:left w:w="12" w:type="dxa"/>
              <w:right w:w="12" w:type="dxa"/>
            </w:tcMar>
            <w:vAlign w:val="center"/>
          </w:tcPr>
          <w:p w:rsidR="00DE056A" w:rsidRPr="00A647F0" w:rsidRDefault="00F34790">
            <w:pPr>
              <w:jc w:val="center"/>
              <w:textAlignment w:val="center"/>
              <w:rPr>
                <w:rFonts w:ascii="Calibri" w:hAnsi="Calibri" w:cs="Calibri"/>
                <w:b/>
                <w:color w:val="FFFFFF"/>
                <w:lang w:val="el-GR"/>
              </w:rPr>
            </w:pPr>
            <w:r w:rsidRPr="00A647F0">
              <w:rPr>
                <w:rFonts w:ascii="Calibri" w:eastAsia="SimSun" w:hAnsi="Calibri" w:cs="Calibri"/>
                <w:b/>
                <w:color w:val="FFFFFF"/>
                <w:sz w:val="24"/>
                <w:szCs w:val="24"/>
                <w:lang w:val="el-GR"/>
              </w:rPr>
              <w:t xml:space="preserve">ΠΡΟΕΚΛΟΓΙΚΑ - Κυριάκος Μητσοτάκης: Σταθερό φορολογικό σύστημα για τουλάχιστον 5 χρόνια    </w:t>
            </w:r>
            <w:r w:rsidRPr="00A647F0">
              <w:rPr>
                <w:rFonts w:ascii="Calibri" w:eastAsia="SimSun" w:hAnsi="Calibri" w:cs="Calibri"/>
                <w:b/>
                <w:color w:val="FFFFFF"/>
                <w:sz w:val="24"/>
                <w:szCs w:val="24"/>
                <w:lang w:val="el-GR"/>
              </w:rPr>
              <w:br/>
              <w:t>ΜΕΤΕΚΛΟΓΙΚΑ - 23 Νόμοι και 165 άρθρα φορολογικών &amp; τελωνειακών διατάξεων σε 1 χρόνο</w:t>
            </w:r>
          </w:p>
        </w:tc>
      </w:tr>
      <w:tr w:rsidR="00DE056A">
        <w:trPr>
          <w:trHeight w:val="340"/>
        </w:trPr>
        <w:tc>
          <w:tcPr>
            <w:tcW w:w="411" w:type="dxa"/>
            <w:tcBorders>
              <w:top w:val="single" w:sz="2" w:space="0" w:color="000000"/>
              <w:left w:val="single" w:sz="2" w:space="0" w:color="000000"/>
              <w:bottom w:val="single" w:sz="2" w:space="0" w:color="000000"/>
              <w:right w:val="single" w:sz="2" w:space="0" w:color="000000"/>
            </w:tcBorders>
            <w:shd w:val="clear" w:color="auto" w:fill="9BC2E6"/>
            <w:noWrap/>
            <w:tcMar>
              <w:top w:w="12" w:type="dxa"/>
              <w:left w:w="12" w:type="dxa"/>
              <w:right w:w="12" w:type="dxa"/>
            </w:tcMar>
            <w:vAlign w:val="center"/>
          </w:tcPr>
          <w:p w:rsidR="00DE056A" w:rsidRDefault="00F34790">
            <w:pPr>
              <w:jc w:val="center"/>
              <w:textAlignment w:val="center"/>
              <w:rPr>
                <w:rFonts w:ascii="Calibri" w:hAnsi="Calibri" w:cs="Calibri"/>
                <w:b/>
                <w:color w:val="FFFFFF"/>
              </w:rPr>
            </w:pPr>
            <w:r>
              <w:rPr>
                <w:rFonts w:ascii="Calibri" w:eastAsia="SimSun" w:hAnsi="Calibri" w:cs="Calibri"/>
                <w:b/>
                <w:color w:val="FFFFFF"/>
                <w:sz w:val="24"/>
                <w:szCs w:val="24"/>
                <w:lang/>
              </w:rPr>
              <w:t>α/α</w:t>
            </w:r>
          </w:p>
        </w:tc>
        <w:tc>
          <w:tcPr>
            <w:tcW w:w="1332" w:type="dxa"/>
            <w:tcBorders>
              <w:top w:val="single" w:sz="2" w:space="0" w:color="000000"/>
              <w:left w:val="single" w:sz="2" w:space="0" w:color="000000"/>
              <w:bottom w:val="single" w:sz="2" w:space="0" w:color="000000"/>
              <w:right w:val="single" w:sz="2" w:space="0" w:color="000000"/>
            </w:tcBorders>
            <w:shd w:val="clear" w:color="auto" w:fill="9BC2E6"/>
            <w:noWrap/>
            <w:tcMar>
              <w:top w:w="12" w:type="dxa"/>
              <w:left w:w="12" w:type="dxa"/>
              <w:right w:w="12" w:type="dxa"/>
            </w:tcMar>
            <w:vAlign w:val="center"/>
          </w:tcPr>
          <w:p w:rsidR="00DE056A" w:rsidRDefault="00F34790">
            <w:pPr>
              <w:jc w:val="center"/>
              <w:textAlignment w:val="center"/>
              <w:rPr>
                <w:rFonts w:ascii="Calibri" w:hAnsi="Calibri" w:cs="Calibri"/>
                <w:b/>
                <w:color w:val="FFFFFF"/>
              </w:rPr>
            </w:pPr>
            <w:r>
              <w:rPr>
                <w:rFonts w:ascii="Calibri" w:eastAsia="SimSun" w:hAnsi="Calibri" w:cs="Calibri"/>
                <w:b/>
                <w:color w:val="FFFFFF"/>
                <w:sz w:val="24"/>
                <w:szCs w:val="24"/>
                <w:lang/>
              </w:rPr>
              <w:t>Νόμος</w:t>
            </w:r>
          </w:p>
        </w:tc>
        <w:tc>
          <w:tcPr>
            <w:tcW w:w="6559" w:type="dxa"/>
            <w:tcBorders>
              <w:top w:val="single" w:sz="2" w:space="0" w:color="000000"/>
              <w:left w:val="single" w:sz="2" w:space="0" w:color="000000"/>
              <w:bottom w:val="single" w:sz="2" w:space="0" w:color="000000"/>
              <w:right w:val="single" w:sz="2" w:space="0" w:color="000000"/>
            </w:tcBorders>
            <w:shd w:val="clear" w:color="auto" w:fill="9BC2E6"/>
            <w:tcMar>
              <w:top w:w="12" w:type="dxa"/>
              <w:left w:w="12" w:type="dxa"/>
              <w:right w:w="12" w:type="dxa"/>
            </w:tcMar>
            <w:vAlign w:val="center"/>
          </w:tcPr>
          <w:p w:rsidR="00DE056A" w:rsidRDefault="00F34790">
            <w:pPr>
              <w:textAlignment w:val="center"/>
              <w:rPr>
                <w:rFonts w:ascii="Calibri" w:hAnsi="Calibri" w:cs="Calibri"/>
                <w:b/>
                <w:color w:val="FFFFFF"/>
              </w:rPr>
            </w:pPr>
            <w:r>
              <w:rPr>
                <w:rFonts w:ascii="Calibri" w:eastAsia="SimSun" w:hAnsi="Calibri" w:cs="Calibri"/>
                <w:b/>
                <w:color w:val="FFFFFF"/>
                <w:sz w:val="24"/>
                <w:szCs w:val="24"/>
                <w:lang/>
              </w:rPr>
              <w:t>Τίτλος</w:t>
            </w:r>
          </w:p>
        </w:tc>
        <w:tc>
          <w:tcPr>
            <w:tcW w:w="2470" w:type="dxa"/>
            <w:tcBorders>
              <w:top w:val="single" w:sz="2" w:space="0" w:color="000000"/>
              <w:left w:val="single" w:sz="2" w:space="0" w:color="000000"/>
              <w:bottom w:val="single" w:sz="2" w:space="0" w:color="000000"/>
              <w:right w:val="single" w:sz="2" w:space="0" w:color="000000"/>
            </w:tcBorders>
            <w:shd w:val="clear" w:color="auto" w:fill="9BC2E6"/>
            <w:tcMar>
              <w:top w:w="12" w:type="dxa"/>
              <w:left w:w="12" w:type="dxa"/>
              <w:right w:w="12" w:type="dxa"/>
            </w:tcMar>
            <w:vAlign w:val="center"/>
          </w:tcPr>
          <w:p w:rsidR="00DE056A" w:rsidRDefault="00F34790">
            <w:pPr>
              <w:jc w:val="center"/>
              <w:textAlignment w:val="center"/>
              <w:rPr>
                <w:rFonts w:ascii="Calibri" w:hAnsi="Calibri" w:cs="Calibri"/>
                <w:b/>
                <w:color w:val="FFFFFF"/>
              </w:rPr>
            </w:pPr>
            <w:r>
              <w:rPr>
                <w:rFonts w:ascii="Calibri" w:eastAsia="SimSun" w:hAnsi="Calibri" w:cs="Calibri"/>
                <w:b/>
                <w:color w:val="FFFFFF"/>
                <w:sz w:val="24"/>
                <w:szCs w:val="24"/>
                <w:lang/>
              </w:rPr>
              <w:t>Άρθρα</w:t>
            </w:r>
          </w:p>
        </w:tc>
      </w:tr>
      <w:tr w:rsidR="00DE056A">
        <w:trPr>
          <w:trHeight w:val="1860"/>
        </w:trPr>
        <w:tc>
          <w:tcPr>
            <w:tcW w:w="411" w:type="dxa"/>
            <w:tcBorders>
              <w:top w:val="single" w:sz="2" w:space="0" w:color="000000"/>
              <w:left w:val="single" w:sz="2" w:space="0" w:color="000000"/>
              <w:bottom w:val="single" w:sz="2" w:space="0" w:color="000000"/>
              <w:right w:val="single" w:sz="2" w:space="0" w:color="000000"/>
            </w:tcBorders>
            <w:shd w:val="clear" w:color="auto" w:fill="auto"/>
            <w:noWrap/>
            <w:tcMar>
              <w:top w:w="12" w:type="dxa"/>
              <w:left w:w="12" w:type="dxa"/>
              <w:right w:w="12" w:type="dxa"/>
            </w:tcMar>
          </w:tcPr>
          <w:p w:rsidR="00DE056A" w:rsidRDefault="00F34790">
            <w:pPr>
              <w:jc w:val="center"/>
              <w:textAlignment w:val="top"/>
              <w:rPr>
                <w:rFonts w:ascii="Calibri" w:hAnsi="Calibri" w:cs="Calibri"/>
                <w:b/>
                <w:color w:val="000000"/>
              </w:rPr>
            </w:pPr>
            <w:r>
              <w:rPr>
                <w:rFonts w:ascii="Calibri" w:eastAsia="SimSun" w:hAnsi="Calibri" w:cs="Calibri"/>
                <w:b/>
                <w:color w:val="000000"/>
                <w:sz w:val="24"/>
                <w:szCs w:val="24"/>
                <w:lang/>
              </w:rPr>
              <w:t>23</w:t>
            </w:r>
          </w:p>
        </w:tc>
        <w:tc>
          <w:tcPr>
            <w:tcW w:w="1332" w:type="dxa"/>
            <w:tcBorders>
              <w:top w:val="single" w:sz="2" w:space="0" w:color="000000"/>
              <w:left w:val="single" w:sz="2" w:space="0" w:color="000000"/>
              <w:bottom w:val="single" w:sz="2" w:space="0" w:color="000000"/>
              <w:right w:val="single" w:sz="2" w:space="0" w:color="000000"/>
            </w:tcBorders>
            <w:shd w:val="clear" w:color="auto" w:fill="auto"/>
            <w:noWrap/>
            <w:tcMar>
              <w:top w:w="12" w:type="dxa"/>
              <w:left w:w="12" w:type="dxa"/>
              <w:right w:w="12" w:type="dxa"/>
            </w:tcMar>
          </w:tcPr>
          <w:p w:rsidR="00DE056A" w:rsidRDefault="00F34790">
            <w:pPr>
              <w:jc w:val="center"/>
              <w:textAlignment w:val="top"/>
              <w:rPr>
                <w:rFonts w:ascii="Calibri" w:hAnsi="Calibri" w:cs="Calibri"/>
                <w:b/>
                <w:color w:val="000000"/>
              </w:rPr>
            </w:pPr>
            <w:r>
              <w:rPr>
                <w:rFonts w:ascii="Calibri" w:eastAsia="SimSun" w:hAnsi="Calibri" w:cs="Calibri"/>
                <w:b/>
                <w:color w:val="000000"/>
                <w:sz w:val="24"/>
                <w:szCs w:val="24"/>
                <w:lang/>
              </w:rPr>
              <w:t>ΣΝ</w:t>
            </w:r>
            <w:r>
              <w:rPr>
                <w:rFonts w:ascii="Calibri" w:eastAsia="SimSun" w:hAnsi="Calibri" w:cs="Calibri"/>
                <w:b/>
                <w:color w:val="000000"/>
                <w:sz w:val="24"/>
                <w:szCs w:val="24"/>
                <w:lang/>
              </w:rPr>
              <w:t xml:space="preserve"> (ΤΡΕΧΟΝ)</w:t>
            </w:r>
          </w:p>
        </w:tc>
        <w:tc>
          <w:tcPr>
            <w:tcW w:w="6559" w:type="dxa"/>
            <w:tcBorders>
              <w:top w:val="single" w:sz="2" w:space="0" w:color="000000"/>
              <w:left w:val="single" w:sz="2" w:space="0" w:color="000000"/>
              <w:bottom w:val="single" w:sz="2" w:space="0" w:color="000000"/>
              <w:right w:val="single" w:sz="2" w:space="0" w:color="000000"/>
            </w:tcBorders>
            <w:shd w:val="clear" w:color="auto" w:fill="auto"/>
            <w:tcMar>
              <w:top w:w="12" w:type="dxa"/>
              <w:left w:w="12" w:type="dxa"/>
              <w:right w:w="12" w:type="dxa"/>
            </w:tcMar>
          </w:tcPr>
          <w:p w:rsidR="00DE056A" w:rsidRPr="00A647F0" w:rsidRDefault="00F34790">
            <w:pPr>
              <w:textAlignment w:val="top"/>
              <w:rPr>
                <w:rFonts w:ascii="Calibri" w:hAnsi="Calibri" w:cs="Calibri"/>
                <w:color w:val="000000"/>
                <w:lang w:val="el-GR"/>
              </w:rPr>
            </w:pPr>
            <w:r w:rsidRPr="00A647F0">
              <w:rPr>
                <w:rFonts w:ascii="Calibri" w:eastAsia="SimSun" w:hAnsi="Calibri" w:cs="Calibri"/>
                <w:color w:val="000000"/>
                <w:sz w:val="24"/>
                <w:szCs w:val="24"/>
                <w:lang w:val="el-GR"/>
              </w:rPr>
              <w:t>Φορολογικές παρεμβάσεις για την ενίσχυση της αναπτυξιακής διαδικασίας της ελληνικής οικονομίας, ενσωμάτωση στην ελληνική νομοθεσία των Οδηγιών (ΕΕ) 2017/1852, (ΕΕ) 2018/822, (ΕΕ) 2020/876, (ΕΕ) 2016/1164, (ΕΕ) 2018/1910 και (ΕΕ) 2019/475, συνεισφ</w:t>
            </w:r>
            <w:r w:rsidRPr="00A647F0">
              <w:rPr>
                <w:rFonts w:ascii="Calibri" w:eastAsia="SimSun" w:hAnsi="Calibri" w:cs="Calibri"/>
                <w:color w:val="000000"/>
                <w:sz w:val="24"/>
                <w:szCs w:val="24"/>
                <w:lang w:val="el-GR"/>
              </w:rPr>
              <w:t xml:space="preserve">ορά Δημοσίου για την αποπληρωμή δανείων πληγέντων δανειοληπτών λόγω των δυσμενών συνεπειών της νόσου </w:t>
            </w:r>
            <w:r>
              <w:rPr>
                <w:rFonts w:ascii="Calibri" w:eastAsia="SimSun" w:hAnsi="Calibri" w:cs="Calibri"/>
                <w:color w:val="000000"/>
                <w:sz w:val="24"/>
                <w:szCs w:val="24"/>
                <w:lang/>
              </w:rPr>
              <w:t>COVID</w:t>
            </w:r>
            <w:r w:rsidRPr="00A647F0">
              <w:rPr>
                <w:rFonts w:ascii="Calibri" w:eastAsia="SimSun" w:hAnsi="Calibri" w:cs="Calibri"/>
                <w:color w:val="000000"/>
                <w:sz w:val="24"/>
                <w:szCs w:val="24"/>
                <w:lang w:val="el-GR"/>
              </w:rPr>
              <w:t>-19 και άλλες διατάξεις</w:t>
            </w:r>
          </w:p>
        </w:tc>
        <w:tc>
          <w:tcPr>
            <w:tcW w:w="2470" w:type="dxa"/>
            <w:tcBorders>
              <w:top w:val="single" w:sz="2" w:space="0" w:color="000000"/>
              <w:left w:val="single" w:sz="2" w:space="0" w:color="000000"/>
              <w:bottom w:val="single" w:sz="2" w:space="0" w:color="000000"/>
              <w:right w:val="single" w:sz="2" w:space="0" w:color="000000"/>
            </w:tcBorders>
            <w:shd w:val="clear" w:color="auto" w:fill="auto"/>
            <w:tcMar>
              <w:top w:w="12" w:type="dxa"/>
              <w:left w:w="12" w:type="dxa"/>
              <w:right w:w="12" w:type="dxa"/>
            </w:tcMar>
            <w:vAlign w:val="center"/>
          </w:tcPr>
          <w:p w:rsidR="00DE056A" w:rsidRDefault="00F34790">
            <w:pPr>
              <w:jc w:val="center"/>
              <w:textAlignment w:val="center"/>
              <w:rPr>
                <w:rFonts w:ascii="Calibri" w:hAnsi="Calibri" w:cs="Calibri"/>
                <w:color w:val="000000"/>
              </w:rPr>
            </w:pPr>
            <w:r>
              <w:rPr>
                <w:rFonts w:ascii="Calibri" w:eastAsia="SimSun" w:hAnsi="Calibri" w:cs="Calibri"/>
                <w:color w:val="000000"/>
                <w:sz w:val="24"/>
                <w:szCs w:val="24"/>
                <w:lang w:val="el-GR"/>
              </w:rPr>
              <w:t>30 ά</w:t>
            </w:r>
            <w:r>
              <w:rPr>
                <w:rFonts w:ascii="Calibri" w:eastAsia="SimSun" w:hAnsi="Calibri" w:cs="Calibri"/>
                <w:color w:val="000000"/>
                <w:sz w:val="24"/>
                <w:szCs w:val="24"/>
                <w:lang/>
              </w:rPr>
              <w:t>ρθρα</w:t>
            </w:r>
            <w:r>
              <w:rPr>
                <w:rFonts w:ascii="Calibri" w:eastAsia="SimSun" w:hAnsi="Calibri" w:cs="Calibri"/>
                <w:color w:val="000000"/>
                <w:sz w:val="24"/>
                <w:szCs w:val="24"/>
                <w:lang w:val="el-GR"/>
              </w:rPr>
              <w:t>:</w:t>
            </w:r>
            <w:r>
              <w:rPr>
                <w:rFonts w:ascii="Calibri" w:eastAsia="SimSun" w:hAnsi="Calibri" w:cs="Calibri"/>
                <w:color w:val="000000"/>
                <w:sz w:val="24"/>
                <w:szCs w:val="24"/>
                <w:lang/>
              </w:rPr>
              <w:t xml:space="preserve"> 1</w:t>
            </w:r>
            <w:r>
              <w:rPr>
                <w:rFonts w:ascii="Calibri" w:eastAsia="SimSun" w:hAnsi="Calibri" w:cs="Calibri"/>
                <w:color w:val="000000"/>
                <w:sz w:val="24"/>
                <w:szCs w:val="24"/>
                <w:lang w:val="el-GR"/>
              </w:rPr>
              <w:t>,</w:t>
            </w:r>
            <w:r>
              <w:rPr>
                <w:rFonts w:ascii="Calibri" w:eastAsia="SimSun" w:hAnsi="Calibri" w:cs="Calibri"/>
                <w:color w:val="000000"/>
                <w:sz w:val="24"/>
                <w:szCs w:val="24"/>
                <w:lang/>
              </w:rPr>
              <w:t xml:space="preserve"> 2</w:t>
            </w:r>
            <w:r>
              <w:rPr>
                <w:rFonts w:ascii="Calibri" w:eastAsia="SimSun" w:hAnsi="Calibri" w:cs="Calibri"/>
                <w:color w:val="000000"/>
                <w:sz w:val="24"/>
                <w:szCs w:val="24"/>
                <w:lang w:val="el-GR"/>
              </w:rPr>
              <w:t xml:space="preserve">, </w:t>
            </w:r>
            <w:r>
              <w:rPr>
                <w:rFonts w:ascii="Calibri" w:eastAsia="SimSun" w:hAnsi="Calibri" w:cs="Calibri"/>
                <w:color w:val="000000"/>
                <w:sz w:val="24"/>
                <w:szCs w:val="24"/>
                <w:lang/>
              </w:rPr>
              <w:t>3</w:t>
            </w:r>
            <w:r>
              <w:rPr>
                <w:rFonts w:ascii="Calibri" w:eastAsia="SimSun" w:hAnsi="Calibri" w:cs="Calibri"/>
                <w:color w:val="000000"/>
                <w:sz w:val="24"/>
                <w:szCs w:val="24"/>
                <w:lang w:val="el-GR"/>
              </w:rPr>
              <w:t xml:space="preserve">, </w:t>
            </w:r>
            <w:r>
              <w:rPr>
                <w:rFonts w:ascii="Calibri" w:eastAsia="SimSun" w:hAnsi="Calibri" w:cs="Calibri"/>
                <w:color w:val="000000"/>
                <w:sz w:val="24"/>
                <w:szCs w:val="24"/>
                <w:lang/>
              </w:rPr>
              <w:t>4</w:t>
            </w:r>
            <w:r>
              <w:rPr>
                <w:rFonts w:ascii="Calibri" w:eastAsia="SimSun" w:hAnsi="Calibri" w:cs="Calibri"/>
                <w:color w:val="000000"/>
                <w:sz w:val="24"/>
                <w:szCs w:val="24"/>
                <w:lang w:val="el-GR"/>
              </w:rPr>
              <w:t xml:space="preserve">, </w:t>
            </w:r>
            <w:r>
              <w:rPr>
                <w:rFonts w:ascii="Calibri" w:eastAsia="SimSun" w:hAnsi="Calibri" w:cs="Calibri"/>
                <w:color w:val="000000"/>
                <w:sz w:val="24"/>
                <w:szCs w:val="24"/>
                <w:lang/>
              </w:rPr>
              <w:t>5</w:t>
            </w:r>
            <w:r>
              <w:rPr>
                <w:rFonts w:ascii="Calibri" w:eastAsia="SimSun" w:hAnsi="Calibri" w:cs="Calibri"/>
                <w:color w:val="000000"/>
                <w:sz w:val="24"/>
                <w:szCs w:val="24"/>
                <w:lang w:val="el-GR"/>
              </w:rPr>
              <w:t xml:space="preserve">,  </w:t>
            </w:r>
            <w:r>
              <w:rPr>
                <w:rFonts w:ascii="Calibri" w:eastAsia="SimSun" w:hAnsi="Calibri" w:cs="Calibri"/>
                <w:color w:val="000000"/>
                <w:sz w:val="24"/>
                <w:szCs w:val="24"/>
                <w:lang/>
              </w:rPr>
              <w:t>6</w:t>
            </w:r>
            <w:r>
              <w:rPr>
                <w:rFonts w:ascii="Calibri" w:eastAsia="SimSun" w:hAnsi="Calibri" w:cs="Calibri"/>
                <w:color w:val="000000"/>
                <w:sz w:val="24"/>
                <w:szCs w:val="24"/>
                <w:lang w:val="el-GR"/>
              </w:rPr>
              <w:t xml:space="preserve">, </w:t>
            </w:r>
            <w:r>
              <w:rPr>
                <w:rFonts w:ascii="Calibri" w:eastAsia="SimSun" w:hAnsi="Calibri" w:cs="Calibri"/>
                <w:color w:val="000000"/>
                <w:sz w:val="24"/>
                <w:szCs w:val="24"/>
                <w:lang/>
              </w:rPr>
              <w:t>7</w:t>
            </w:r>
            <w:r>
              <w:rPr>
                <w:rFonts w:ascii="Calibri" w:eastAsia="SimSun" w:hAnsi="Calibri" w:cs="Calibri"/>
                <w:color w:val="000000"/>
                <w:sz w:val="24"/>
                <w:szCs w:val="24"/>
                <w:lang w:val="el-GR"/>
              </w:rPr>
              <w:t xml:space="preserve">, </w:t>
            </w:r>
            <w:r>
              <w:rPr>
                <w:rFonts w:ascii="Calibri" w:eastAsia="SimSun" w:hAnsi="Calibri" w:cs="Calibri"/>
                <w:color w:val="000000"/>
                <w:sz w:val="24"/>
                <w:szCs w:val="24"/>
                <w:lang/>
              </w:rPr>
              <w:t>8</w:t>
            </w:r>
            <w:r>
              <w:rPr>
                <w:rFonts w:ascii="Calibri" w:eastAsia="SimSun" w:hAnsi="Calibri" w:cs="Calibri"/>
                <w:color w:val="000000"/>
                <w:sz w:val="24"/>
                <w:szCs w:val="24"/>
                <w:lang w:val="el-GR"/>
              </w:rPr>
              <w:t xml:space="preserve">, </w:t>
            </w:r>
            <w:r>
              <w:rPr>
                <w:rFonts w:ascii="Calibri" w:eastAsia="SimSun" w:hAnsi="Calibri" w:cs="Calibri"/>
                <w:color w:val="000000"/>
                <w:sz w:val="24"/>
                <w:szCs w:val="24"/>
                <w:lang/>
              </w:rPr>
              <w:t>9</w:t>
            </w:r>
            <w:r>
              <w:rPr>
                <w:rFonts w:ascii="Calibri" w:eastAsia="SimSun" w:hAnsi="Calibri" w:cs="Calibri"/>
                <w:color w:val="000000"/>
                <w:sz w:val="24"/>
                <w:szCs w:val="24"/>
                <w:lang w:val="el-GR"/>
              </w:rPr>
              <w:t xml:space="preserve">, </w:t>
            </w:r>
            <w:r>
              <w:rPr>
                <w:rFonts w:ascii="Calibri" w:eastAsia="SimSun" w:hAnsi="Calibri" w:cs="Calibri"/>
                <w:color w:val="000000"/>
                <w:sz w:val="24"/>
                <w:szCs w:val="24"/>
                <w:lang/>
              </w:rPr>
              <w:t>10</w:t>
            </w:r>
            <w:r>
              <w:rPr>
                <w:rFonts w:ascii="Calibri" w:eastAsia="SimSun" w:hAnsi="Calibri" w:cs="Calibri"/>
                <w:color w:val="000000"/>
                <w:sz w:val="24"/>
                <w:szCs w:val="24"/>
                <w:lang w:val="el-GR"/>
              </w:rPr>
              <w:t xml:space="preserve">, </w:t>
            </w:r>
            <w:r>
              <w:rPr>
                <w:rFonts w:ascii="Calibri" w:eastAsia="SimSun" w:hAnsi="Calibri" w:cs="Calibri"/>
                <w:color w:val="000000"/>
                <w:sz w:val="24"/>
                <w:szCs w:val="24"/>
                <w:lang/>
              </w:rPr>
              <w:t>11</w:t>
            </w:r>
            <w:r>
              <w:rPr>
                <w:rFonts w:ascii="Calibri" w:eastAsia="SimSun" w:hAnsi="Calibri" w:cs="Calibri"/>
                <w:color w:val="000000"/>
                <w:sz w:val="24"/>
                <w:szCs w:val="24"/>
                <w:lang w:val="el-GR"/>
              </w:rPr>
              <w:t xml:space="preserve">, </w:t>
            </w:r>
            <w:r>
              <w:rPr>
                <w:rFonts w:ascii="Calibri" w:eastAsia="SimSun" w:hAnsi="Calibri" w:cs="Calibri"/>
                <w:color w:val="000000"/>
                <w:sz w:val="24"/>
                <w:szCs w:val="24"/>
                <w:lang/>
              </w:rPr>
              <w:t>12</w:t>
            </w:r>
            <w:r>
              <w:rPr>
                <w:rFonts w:ascii="Calibri" w:eastAsia="SimSun" w:hAnsi="Calibri" w:cs="Calibri"/>
                <w:color w:val="000000"/>
                <w:sz w:val="24"/>
                <w:szCs w:val="24"/>
                <w:lang w:val="el-GR"/>
              </w:rPr>
              <w:t xml:space="preserve">, </w:t>
            </w:r>
            <w:r>
              <w:rPr>
                <w:rFonts w:ascii="Calibri" w:eastAsia="SimSun" w:hAnsi="Calibri" w:cs="Calibri"/>
                <w:color w:val="000000"/>
                <w:sz w:val="24"/>
                <w:szCs w:val="24"/>
                <w:lang/>
              </w:rPr>
              <w:t>13</w:t>
            </w:r>
            <w:r>
              <w:rPr>
                <w:rFonts w:ascii="Calibri" w:eastAsia="SimSun" w:hAnsi="Calibri" w:cs="Calibri"/>
                <w:color w:val="000000"/>
                <w:sz w:val="24"/>
                <w:szCs w:val="24"/>
                <w:lang w:val="el-GR"/>
              </w:rPr>
              <w:t xml:space="preserve">, </w:t>
            </w:r>
            <w:r>
              <w:rPr>
                <w:rFonts w:ascii="Calibri" w:eastAsia="SimSun" w:hAnsi="Calibri" w:cs="Calibri"/>
                <w:color w:val="000000"/>
                <w:sz w:val="24"/>
                <w:szCs w:val="24"/>
                <w:lang/>
              </w:rPr>
              <w:t>14</w:t>
            </w:r>
            <w:r>
              <w:rPr>
                <w:rFonts w:ascii="Calibri" w:eastAsia="SimSun" w:hAnsi="Calibri" w:cs="Calibri"/>
                <w:color w:val="000000"/>
                <w:sz w:val="24"/>
                <w:szCs w:val="24"/>
                <w:lang w:val="el-GR"/>
              </w:rPr>
              <w:t xml:space="preserve">, </w:t>
            </w:r>
            <w:r>
              <w:rPr>
                <w:rFonts w:ascii="Calibri" w:eastAsia="SimSun" w:hAnsi="Calibri" w:cs="Calibri"/>
                <w:color w:val="000000"/>
                <w:sz w:val="24"/>
                <w:szCs w:val="24"/>
                <w:lang/>
              </w:rPr>
              <w:t>15</w:t>
            </w:r>
            <w:r>
              <w:rPr>
                <w:rFonts w:ascii="Calibri" w:eastAsia="SimSun" w:hAnsi="Calibri" w:cs="Calibri"/>
                <w:color w:val="000000"/>
                <w:sz w:val="24"/>
                <w:szCs w:val="24"/>
                <w:lang w:val="el-GR"/>
              </w:rPr>
              <w:t xml:space="preserve">, </w:t>
            </w:r>
            <w:r>
              <w:rPr>
                <w:rFonts w:ascii="Calibri" w:eastAsia="SimSun" w:hAnsi="Calibri" w:cs="Calibri"/>
                <w:color w:val="000000"/>
                <w:sz w:val="24"/>
                <w:szCs w:val="24"/>
                <w:lang/>
              </w:rPr>
              <w:t>16</w:t>
            </w:r>
            <w:r>
              <w:rPr>
                <w:rFonts w:ascii="Calibri" w:eastAsia="SimSun" w:hAnsi="Calibri" w:cs="Calibri"/>
                <w:color w:val="000000"/>
                <w:sz w:val="24"/>
                <w:szCs w:val="24"/>
                <w:lang w:val="el-GR"/>
              </w:rPr>
              <w:t xml:space="preserve">, </w:t>
            </w:r>
            <w:r>
              <w:rPr>
                <w:rFonts w:ascii="Calibri" w:eastAsia="SimSun" w:hAnsi="Calibri" w:cs="Calibri"/>
                <w:color w:val="000000"/>
                <w:sz w:val="24"/>
                <w:szCs w:val="24"/>
                <w:lang/>
              </w:rPr>
              <w:t>17</w:t>
            </w:r>
            <w:r>
              <w:rPr>
                <w:rFonts w:ascii="Calibri" w:eastAsia="SimSun" w:hAnsi="Calibri" w:cs="Calibri"/>
                <w:color w:val="000000"/>
                <w:sz w:val="24"/>
                <w:szCs w:val="24"/>
                <w:lang w:val="el-GR"/>
              </w:rPr>
              <w:t xml:space="preserve">, </w:t>
            </w:r>
            <w:r>
              <w:rPr>
                <w:rFonts w:ascii="Calibri" w:eastAsia="SimSun" w:hAnsi="Calibri" w:cs="Calibri"/>
                <w:color w:val="000000"/>
                <w:sz w:val="24"/>
                <w:szCs w:val="24"/>
                <w:lang/>
              </w:rPr>
              <w:t>18</w:t>
            </w:r>
            <w:r>
              <w:rPr>
                <w:rFonts w:ascii="Calibri" w:eastAsia="SimSun" w:hAnsi="Calibri" w:cs="Calibri"/>
                <w:color w:val="000000"/>
                <w:sz w:val="24"/>
                <w:szCs w:val="24"/>
                <w:lang w:val="el-GR"/>
              </w:rPr>
              <w:t xml:space="preserve">, </w:t>
            </w:r>
            <w:r>
              <w:rPr>
                <w:rFonts w:ascii="Calibri" w:eastAsia="SimSun" w:hAnsi="Calibri" w:cs="Calibri"/>
                <w:color w:val="000000"/>
                <w:sz w:val="24"/>
                <w:szCs w:val="24"/>
                <w:lang/>
              </w:rPr>
              <w:t>19</w:t>
            </w:r>
            <w:r>
              <w:rPr>
                <w:rFonts w:ascii="Calibri" w:eastAsia="SimSun" w:hAnsi="Calibri" w:cs="Calibri"/>
                <w:color w:val="000000"/>
                <w:sz w:val="24"/>
                <w:szCs w:val="24"/>
                <w:lang w:val="el-GR"/>
              </w:rPr>
              <w:t xml:space="preserve">, </w:t>
            </w:r>
            <w:r>
              <w:rPr>
                <w:rFonts w:ascii="Calibri" w:eastAsia="SimSun" w:hAnsi="Calibri" w:cs="Calibri"/>
                <w:color w:val="000000"/>
                <w:sz w:val="24"/>
                <w:szCs w:val="24"/>
                <w:lang/>
              </w:rPr>
              <w:t>20</w:t>
            </w:r>
            <w:r>
              <w:rPr>
                <w:rFonts w:ascii="Calibri" w:eastAsia="SimSun" w:hAnsi="Calibri" w:cs="Calibri"/>
                <w:color w:val="000000"/>
                <w:sz w:val="24"/>
                <w:szCs w:val="24"/>
                <w:lang w:val="el-GR"/>
              </w:rPr>
              <w:t xml:space="preserve">, </w:t>
            </w:r>
            <w:r>
              <w:rPr>
                <w:rFonts w:ascii="Calibri" w:eastAsia="SimSun" w:hAnsi="Calibri" w:cs="Calibri"/>
                <w:color w:val="000000"/>
                <w:sz w:val="24"/>
                <w:szCs w:val="24"/>
                <w:lang/>
              </w:rPr>
              <w:t>31</w:t>
            </w:r>
            <w:r>
              <w:rPr>
                <w:rFonts w:ascii="Calibri" w:eastAsia="SimSun" w:hAnsi="Calibri" w:cs="Calibri"/>
                <w:color w:val="000000"/>
                <w:sz w:val="24"/>
                <w:szCs w:val="24"/>
                <w:lang w:val="el-GR"/>
              </w:rPr>
              <w:t xml:space="preserve">, </w:t>
            </w:r>
            <w:r>
              <w:rPr>
                <w:rFonts w:ascii="Calibri" w:eastAsia="SimSun" w:hAnsi="Calibri" w:cs="Calibri"/>
                <w:color w:val="000000"/>
                <w:sz w:val="24"/>
                <w:szCs w:val="24"/>
                <w:lang/>
              </w:rPr>
              <w:t>55</w:t>
            </w:r>
            <w:r>
              <w:rPr>
                <w:rFonts w:ascii="Calibri" w:eastAsia="SimSun" w:hAnsi="Calibri" w:cs="Calibri"/>
                <w:color w:val="000000"/>
                <w:sz w:val="24"/>
                <w:szCs w:val="24"/>
                <w:lang w:val="el-GR"/>
              </w:rPr>
              <w:t xml:space="preserve">, </w:t>
            </w:r>
            <w:r>
              <w:rPr>
                <w:rFonts w:ascii="Calibri" w:eastAsia="SimSun" w:hAnsi="Calibri" w:cs="Calibri"/>
                <w:color w:val="000000"/>
                <w:sz w:val="24"/>
                <w:szCs w:val="24"/>
                <w:lang/>
              </w:rPr>
              <w:t>58</w:t>
            </w:r>
            <w:r>
              <w:rPr>
                <w:rFonts w:ascii="Calibri" w:eastAsia="SimSun" w:hAnsi="Calibri" w:cs="Calibri"/>
                <w:color w:val="000000"/>
                <w:sz w:val="24"/>
                <w:szCs w:val="24"/>
                <w:lang w:val="el-GR"/>
              </w:rPr>
              <w:t xml:space="preserve">, </w:t>
            </w:r>
            <w:r>
              <w:rPr>
                <w:rFonts w:ascii="Calibri" w:eastAsia="SimSun" w:hAnsi="Calibri" w:cs="Calibri"/>
                <w:color w:val="000000"/>
                <w:sz w:val="24"/>
                <w:szCs w:val="24"/>
                <w:lang/>
              </w:rPr>
              <w:t>59</w:t>
            </w:r>
            <w:r>
              <w:rPr>
                <w:rFonts w:ascii="Calibri" w:eastAsia="SimSun" w:hAnsi="Calibri" w:cs="Calibri"/>
                <w:color w:val="000000"/>
                <w:sz w:val="24"/>
                <w:szCs w:val="24"/>
                <w:lang w:val="el-GR"/>
              </w:rPr>
              <w:t xml:space="preserve">, </w:t>
            </w:r>
            <w:r>
              <w:rPr>
                <w:rFonts w:ascii="Calibri" w:eastAsia="SimSun" w:hAnsi="Calibri" w:cs="Calibri"/>
                <w:color w:val="000000"/>
                <w:sz w:val="24"/>
                <w:szCs w:val="24"/>
                <w:lang/>
              </w:rPr>
              <w:t>61</w:t>
            </w:r>
            <w:r>
              <w:rPr>
                <w:rFonts w:ascii="Calibri" w:eastAsia="SimSun" w:hAnsi="Calibri" w:cs="Calibri"/>
                <w:color w:val="000000"/>
                <w:sz w:val="24"/>
                <w:szCs w:val="24"/>
                <w:lang w:val="el-GR"/>
              </w:rPr>
              <w:t xml:space="preserve">, </w:t>
            </w:r>
            <w:r>
              <w:rPr>
                <w:rFonts w:ascii="Calibri" w:eastAsia="SimSun" w:hAnsi="Calibri" w:cs="Calibri"/>
                <w:color w:val="000000"/>
                <w:sz w:val="24"/>
                <w:szCs w:val="24"/>
                <w:lang/>
              </w:rPr>
              <w:t xml:space="preserve">62 &amp; Τροπολογία 422/57 </w:t>
            </w:r>
            <w:r>
              <w:rPr>
                <w:rFonts w:ascii="Calibri" w:eastAsia="SimSun" w:hAnsi="Calibri" w:cs="Calibri"/>
                <w:color w:val="000000"/>
                <w:sz w:val="24"/>
                <w:szCs w:val="24"/>
                <w:lang/>
              </w:rPr>
              <w:t>άρθρα 2,3,6,7</w:t>
            </w:r>
          </w:p>
        </w:tc>
      </w:tr>
      <w:tr w:rsidR="00DE056A">
        <w:trPr>
          <w:trHeight w:val="1860"/>
        </w:trPr>
        <w:tc>
          <w:tcPr>
            <w:tcW w:w="411" w:type="dxa"/>
            <w:tcBorders>
              <w:top w:val="single" w:sz="2" w:space="0" w:color="000000"/>
              <w:left w:val="single" w:sz="2" w:space="0" w:color="000000"/>
              <w:bottom w:val="single" w:sz="2" w:space="0" w:color="000000"/>
              <w:right w:val="single" w:sz="2" w:space="0" w:color="000000"/>
            </w:tcBorders>
            <w:shd w:val="clear" w:color="auto" w:fill="auto"/>
            <w:tcMar>
              <w:top w:w="12" w:type="dxa"/>
              <w:left w:w="12" w:type="dxa"/>
              <w:right w:w="12" w:type="dxa"/>
            </w:tcMar>
          </w:tcPr>
          <w:p w:rsidR="00DE056A" w:rsidRDefault="00F34790">
            <w:pPr>
              <w:jc w:val="center"/>
              <w:textAlignment w:val="top"/>
              <w:rPr>
                <w:rFonts w:ascii="Calibri" w:hAnsi="Calibri" w:cs="Calibri"/>
                <w:b/>
                <w:color w:val="000000"/>
              </w:rPr>
            </w:pPr>
            <w:r>
              <w:rPr>
                <w:rFonts w:ascii="Calibri" w:eastAsia="SimSun" w:hAnsi="Calibri" w:cs="Calibri"/>
                <w:b/>
                <w:color w:val="000000"/>
                <w:sz w:val="24"/>
                <w:szCs w:val="24"/>
                <w:lang/>
              </w:rPr>
              <w:t>22</w:t>
            </w:r>
          </w:p>
        </w:tc>
        <w:tc>
          <w:tcPr>
            <w:tcW w:w="1332" w:type="dxa"/>
            <w:tcBorders>
              <w:top w:val="single" w:sz="2" w:space="0" w:color="000000"/>
              <w:left w:val="single" w:sz="2" w:space="0" w:color="000000"/>
              <w:bottom w:val="single" w:sz="2" w:space="0" w:color="000000"/>
              <w:right w:val="single" w:sz="2" w:space="0" w:color="000000"/>
            </w:tcBorders>
            <w:shd w:val="clear" w:color="auto" w:fill="auto"/>
            <w:tcMar>
              <w:top w:w="12" w:type="dxa"/>
              <w:left w:w="12" w:type="dxa"/>
              <w:right w:w="12" w:type="dxa"/>
            </w:tcMar>
          </w:tcPr>
          <w:p w:rsidR="00DE056A" w:rsidRDefault="00F34790">
            <w:pPr>
              <w:jc w:val="center"/>
              <w:textAlignment w:val="top"/>
              <w:rPr>
                <w:rFonts w:ascii="Calibri" w:hAnsi="Calibri" w:cs="Calibri"/>
                <w:b/>
                <w:color w:val="000000"/>
              </w:rPr>
            </w:pPr>
            <w:r>
              <w:rPr>
                <w:rFonts w:ascii="Calibri" w:eastAsia="SimSun" w:hAnsi="Calibri" w:cs="Calibri"/>
                <w:b/>
                <w:color w:val="000000"/>
                <w:sz w:val="24"/>
                <w:szCs w:val="24"/>
                <w:lang/>
              </w:rPr>
              <w:t>ΣΝ (ΨΗΦΙΣΤΗΚΕ 27.7)</w:t>
            </w:r>
          </w:p>
        </w:tc>
        <w:tc>
          <w:tcPr>
            <w:tcW w:w="6559" w:type="dxa"/>
            <w:tcBorders>
              <w:top w:val="single" w:sz="2" w:space="0" w:color="000000"/>
              <w:left w:val="single" w:sz="2" w:space="0" w:color="000000"/>
              <w:bottom w:val="single" w:sz="2" w:space="0" w:color="000000"/>
              <w:right w:val="single" w:sz="2" w:space="0" w:color="000000"/>
            </w:tcBorders>
            <w:shd w:val="clear" w:color="auto" w:fill="auto"/>
            <w:tcMar>
              <w:top w:w="12" w:type="dxa"/>
              <w:left w:w="12" w:type="dxa"/>
              <w:right w:w="12" w:type="dxa"/>
            </w:tcMar>
          </w:tcPr>
          <w:p w:rsidR="00DE056A" w:rsidRPr="00A647F0" w:rsidRDefault="00DE056A">
            <w:pPr>
              <w:textAlignment w:val="top"/>
              <w:rPr>
                <w:rFonts w:ascii="Calibri" w:hAnsi="Calibri" w:cs="Calibri"/>
                <w:color w:val="2F75B5"/>
                <w:u w:val="single"/>
                <w:lang w:val="el-GR"/>
              </w:rPr>
            </w:pPr>
            <w:hyperlink r:id="rId7" w:history="1">
              <w:r w:rsidR="00F34790" w:rsidRPr="00A647F0">
                <w:rPr>
                  <w:rStyle w:val="-0"/>
                  <w:rFonts w:ascii="Calibri" w:eastAsia="SimSun" w:hAnsi="Calibri" w:cs="Calibri"/>
                  <w:sz w:val="24"/>
                  <w:szCs w:val="24"/>
                  <w:lang w:val="el-GR"/>
                </w:rPr>
                <w:t xml:space="preserve">Διυπηρεσιακή Μονάδα Ελέγχου Αγοράς, ρύθμιση της οικονομικής δραστηριότητας, αντιμετώπιση του παράνομου εμπορίου, πρόστιμα για τη </w:t>
              </w:r>
              <w:r w:rsidR="00F34790" w:rsidRPr="00A647F0">
                <w:rPr>
                  <w:rStyle w:val="-0"/>
                  <w:rFonts w:ascii="Calibri" w:eastAsia="SimSun" w:hAnsi="Calibri" w:cs="Calibri"/>
                  <w:sz w:val="24"/>
                  <w:szCs w:val="24"/>
                  <w:lang w:val="el-GR"/>
                </w:rPr>
                <w:t>διακίνηση και εμπορία απομιμητικών/παραποιημένων προϊόντων, ρύθμιση θεμάτων για τη βιομηχανία, τις ιδιωτικές επενδύσεις, τις συμπράξεις δημοσίου και ιδιωτικού τομέα, την έρευνα, την καινοτομία και το Οικονομικό Επιμελητήριο Ελλάδος και λοιπές διατάξεις</w:t>
              </w:r>
            </w:hyperlink>
          </w:p>
        </w:tc>
        <w:tc>
          <w:tcPr>
            <w:tcW w:w="2470" w:type="dxa"/>
            <w:tcBorders>
              <w:top w:val="single" w:sz="2" w:space="0" w:color="000000"/>
              <w:left w:val="single" w:sz="2" w:space="0" w:color="000000"/>
              <w:bottom w:val="single" w:sz="2" w:space="0" w:color="000000"/>
              <w:right w:val="single" w:sz="2" w:space="0" w:color="000000"/>
            </w:tcBorders>
            <w:shd w:val="clear" w:color="auto" w:fill="auto"/>
            <w:tcMar>
              <w:top w:w="12" w:type="dxa"/>
              <w:left w:w="12" w:type="dxa"/>
              <w:right w:w="12" w:type="dxa"/>
            </w:tcMar>
            <w:vAlign w:val="center"/>
          </w:tcPr>
          <w:p w:rsidR="00DE056A" w:rsidRDefault="00F34790">
            <w:pPr>
              <w:jc w:val="center"/>
              <w:textAlignment w:val="center"/>
              <w:rPr>
                <w:rFonts w:ascii="Calibri" w:hAnsi="Calibri" w:cs="Calibri"/>
                <w:color w:val="000000"/>
              </w:rPr>
            </w:pPr>
            <w:r>
              <w:rPr>
                <w:rFonts w:ascii="Calibri" w:eastAsia="SimSun" w:hAnsi="Calibri" w:cs="Calibri"/>
                <w:color w:val="000000"/>
                <w:sz w:val="24"/>
                <w:szCs w:val="24"/>
                <w:lang w:val="el-GR"/>
              </w:rPr>
              <w:t>7 ά</w:t>
            </w:r>
            <w:r>
              <w:rPr>
                <w:rFonts w:ascii="Calibri" w:eastAsia="SimSun" w:hAnsi="Calibri" w:cs="Calibri"/>
                <w:color w:val="000000"/>
                <w:sz w:val="24"/>
                <w:szCs w:val="24"/>
                <w:lang/>
              </w:rPr>
              <w:t>ρθρα</w:t>
            </w:r>
            <w:r>
              <w:rPr>
                <w:rFonts w:ascii="Calibri" w:eastAsia="SimSun" w:hAnsi="Calibri" w:cs="Calibri"/>
                <w:color w:val="000000"/>
                <w:sz w:val="24"/>
                <w:szCs w:val="24"/>
                <w:lang w:val="el-GR"/>
              </w:rPr>
              <w:t>:</w:t>
            </w:r>
            <w:r>
              <w:rPr>
                <w:rFonts w:ascii="Calibri" w:eastAsia="SimSun" w:hAnsi="Calibri" w:cs="Calibri"/>
                <w:color w:val="000000"/>
                <w:sz w:val="24"/>
                <w:szCs w:val="24"/>
                <w:lang/>
              </w:rPr>
              <w:t xml:space="preserve"> 18</w:t>
            </w:r>
            <w:r>
              <w:rPr>
                <w:rFonts w:ascii="Calibri" w:eastAsia="SimSun" w:hAnsi="Calibri" w:cs="Calibri"/>
                <w:color w:val="000000"/>
                <w:sz w:val="24"/>
                <w:szCs w:val="24"/>
                <w:lang w:val="el-GR"/>
              </w:rPr>
              <w:t xml:space="preserve">, </w:t>
            </w:r>
            <w:r>
              <w:rPr>
                <w:rFonts w:ascii="Calibri" w:eastAsia="SimSun" w:hAnsi="Calibri" w:cs="Calibri"/>
                <w:color w:val="000000"/>
                <w:sz w:val="24"/>
                <w:szCs w:val="24"/>
                <w:lang/>
              </w:rPr>
              <w:t>43</w:t>
            </w:r>
            <w:r>
              <w:rPr>
                <w:rFonts w:ascii="Calibri" w:eastAsia="SimSun" w:hAnsi="Calibri" w:cs="Calibri"/>
                <w:color w:val="000000"/>
                <w:sz w:val="24"/>
                <w:szCs w:val="24"/>
                <w:lang w:val="el-GR"/>
              </w:rPr>
              <w:t xml:space="preserve">, </w:t>
            </w:r>
            <w:r>
              <w:rPr>
                <w:rFonts w:ascii="Calibri" w:eastAsia="SimSun" w:hAnsi="Calibri" w:cs="Calibri"/>
                <w:color w:val="000000"/>
                <w:sz w:val="24"/>
                <w:szCs w:val="24"/>
                <w:lang/>
              </w:rPr>
              <w:t>46</w:t>
            </w:r>
            <w:r>
              <w:rPr>
                <w:rFonts w:ascii="Calibri" w:eastAsia="SimSun" w:hAnsi="Calibri" w:cs="Calibri"/>
                <w:color w:val="000000"/>
                <w:sz w:val="24"/>
                <w:szCs w:val="24"/>
                <w:lang w:val="el-GR"/>
              </w:rPr>
              <w:t>,</w:t>
            </w:r>
            <w:r>
              <w:rPr>
                <w:rFonts w:ascii="Calibri" w:eastAsia="SimSun" w:hAnsi="Calibri" w:cs="Calibri"/>
                <w:color w:val="000000"/>
                <w:sz w:val="24"/>
                <w:szCs w:val="24"/>
                <w:lang/>
              </w:rPr>
              <w:t xml:space="preserve"> 48</w:t>
            </w:r>
            <w:r>
              <w:rPr>
                <w:rFonts w:ascii="Calibri" w:eastAsia="SimSun" w:hAnsi="Calibri" w:cs="Calibri"/>
                <w:color w:val="000000"/>
                <w:sz w:val="24"/>
                <w:szCs w:val="24"/>
                <w:lang w:val="el-GR"/>
              </w:rPr>
              <w:t xml:space="preserve">, </w:t>
            </w:r>
            <w:r>
              <w:rPr>
                <w:rFonts w:ascii="Calibri" w:eastAsia="SimSun" w:hAnsi="Calibri" w:cs="Calibri"/>
                <w:color w:val="000000"/>
                <w:sz w:val="24"/>
                <w:szCs w:val="24"/>
                <w:lang/>
              </w:rPr>
              <w:t>49</w:t>
            </w:r>
            <w:r>
              <w:rPr>
                <w:rFonts w:ascii="Calibri" w:eastAsia="SimSun" w:hAnsi="Calibri" w:cs="Calibri"/>
                <w:color w:val="000000"/>
                <w:sz w:val="24"/>
                <w:szCs w:val="24"/>
                <w:lang w:val="el-GR"/>
              </w:rPr>
              <w:t>,</w:t>
            </w:r>
            <w:r>
              <w:rPr>
                <w:rFonts w:ascii="Calibri" w:eastAsia="SimSun" w:hAnsi="Calibri" w:cs="Calibri"/>
                <w:color w:val="000000"/>
                <w:sz w:val="24"/>
                <w:szCs w:val="24"/>
                <w:lang/>
              </w:rPr>
              <w:t xml:space="preserve"> 63 &amp; Τροπολογία 419/26 άρθρο 12</w:t>
            </w:r>
          </w:p>
        </w:tc>
      </w:tr>
      <w:tr w:rsidR="00DE056A">
        <w:trPr>
          <w:trHeight w:val="620"/>
        </w:trPr>
        <w:tc>
          <w:tcPr>
            <w:tcW w:w="411" w:type="dxa"/>
            <w:tcBorders>
              <w:top w:val="single" w:sz="2" w:space="0" w:color="000000"/>
              <w:left w:val="single" w:sz="2" w:space="0" w:color="000000"/>
              <w:bottom w:val="single" w:sz="2" w:space="0" w:color="000000"/>
              <w:right w:val="single" w:sz="2" w:space="0" w:color="000000"/>
            </w:tcBorders>
            <w:shd w:val="clear" w:color="auto" w:fill="auto"/>
            <w:noWrap/>
            <w:tcMar>
              <w:top w:w="12" w:type="dxa"/>
              <w:left w:w="12" w:type="dxa"/>
              <w:right w:w="12" w:type="dxa"/>
            </w:tcMar>
          </w:tcPr>
          <w:p w:rsidR="00DE056A" w:rsidRDefault="00F34790">
            <w:pPr>
              <w:jc w:val="center"/>
              <w:textAlignment w:val="top"/>
              <w:rPr>
                <w:rFonts w:ascii="Calibri" w:hAnsi="Calibri" w:cs="Calibri"/>
                <w:b/>
                <w:color w:val="000000"/>
              </w:rPr>
            </w:pPr>
            <w:r>
              <w:rPr>
                <w:rFonts w:ascii="Calibri" w:eastAsia="SimSun" w:hAnsi="Calibri" w:cs="Calibri"/>
                <w:b/>
                <w:color w:val="000000"/>
                <w:sz w:val="24"/>
                <w:szCs w:val="24"/>
                <w:lang/>
              </w:rPr>
              <w:t>21</w:t>
            </w:r>
          </w:p>
        </w:tc>
        <w:tc>
          <w:tcPr>
            <w:tcW w:w="1332" w:type="dxa"/>
            <w:tcBorders>
              <w:top w:val="single" w:sz="2" w:space="0" w:color="000000"/>
              <w:left w:val="single" w:sz="2" w:space="0" w:color="000000"/>
              <w:bottom w:val="single" w:sz="2" w:space="0" w:color="000000"/>
              <w:right w:val="single" w:sz="2" w:space="0" w:color="000000"/>
            </w:tcBorders>
            <w:shd w:val="clear" w:color="auto" w:fill="auto"/>
            <w:noWrap/>
            <w:tcMar>
              <w:top w:w="12" w:type="dxa"/>
              <w:left w:w="12" w:type="dxa"/>
              <w:right w:w="12" w:type="dxa"/>
            </w:tcMar>
          </w:tcPr>
          <w:p w:rsidR="00DE056A" w:rsidRDefault="00F34790">
            <w:pPr>
              <w:jc w:val="center"/>
              <w:textAlignment w:val="top"/>
              <w:rPr>
                <w:rFonts w:ascii="Calibri" w:hAnsi="Calibri" w:cs="Calibri"/>
                <w:b/>
                <w:color w:val="000000"/>
              </w:rPr>
            </w:pPr>
            <w:r>
              <w:rPr>
                <w:rFonts w:ascii="Calibri" w:eastAsia="SimSun" w:hAnsi="Calibri" w:cs="Calibri"/>
                <w:b/>
                <w:color w:val="000000"/>
                <w:sz w:val="24"/>
                <w:szCs w:val="24"/>
                <w:lang/>
              </w:rPr>
              <w:t>4710/2020</w:t>
            </w:r>
          </w:p>
        </w:tc>
        <w:tc>
          <w:tcPr>
            <w:tcW w:w="6559" w:type="dxa"/>
            <w:tcBorders>
              <w:top w:val="single" w:sz="2" w:space="0" w:color="000000"/>
              <w:left w:val="single" w:sz="2" w:space="0" w:color="000000"/>
              <w:bottom w:val="single" w:sz="2" w:space="0" w:color="000000"/>
              <w:right w:val="single" w:sz="2" w:space="0" w:color="000000"/>
            </w:tcBorders>
            <w:shd w:val="clear" w:color="auto" w:fill="auto"/>
            <w:tcMar>
              <w:top w:w="12" w:type="dxa"/>
              <w:left w:w="12" w:type="dxa"/>
              <w:right w:w="12" w:type="dxa"/>
            </w:tcMar>
          </w:tcPr>
          <w:p w:rsidR="00DE056A" w:rsidRPr="00A647F0" w:rsidRDefault="00DE056A">
            <w:pPr>
              <w:textAlignment w:val="top"/>
              <w:rPr>
                <w:rFonts w:ascii="Calibri" w:hAnsi="Calibri" w:cs="Calibri"/>
                <w:color w:val="2F75B5"/>
                <w:u w:val="single"/>
                <w:lang w:val="el-GR"/>
              </w:rPr>
            </w:pPr>
            <w:hyperlink r:id="rId8" w:history="1">
              <w:r w:rsidR="00F34790" w:rsidRPr="00A647F0">
                <w:rPr>
                  <w:rStyle w:val="-0"/>
                  <w:rFonts w:ascii="Calibri" w:eastAsia="SimSun" w:hAnsi="Calibri" w:cs="Calibri"/>
                  <w:sz w:val="24"/>
                  <w:szCs w:val="24"/>
                  <w:lang w:val="el-GR"/>
                </w:rPr>
                <w:t>Προώθηση της ηλεκτροκίνησης και άλλες διατάξεις.</w:t>
              </w:r>
            </w:hyperlink>
          </w:p>
        </w:tc>
        <w:tc>
          <w:tcPr>
            <w:tcW w:w="2470" w:type="dxa"/>
            <w:tcBorders>
              <w:top w:val="single" w:sz="2" w:space="0" w:color="000000"/>
              <w:left w:val="single" w:sz="2" w:space="0" w:color="000000"/>
              <w:bottom w:val="single" w:sz="2" w:space="0" w:color="000000"/>
              <w:right w:val="single" w:sz="2" w:space="0" w:color="000000"/>
            </w:tcBorders>
            <w:shd w:val="clear" w:color="auto" w:fill="auto"/>
            <w:tcMar>
              <w:top w:w="12" w:type="dxa"/>
              <w:left w:w="12" w:type="dxa"/>
              <w:right w:w="12" w:type="dxa"/>
            </w:tcMar>
            <w:vAlign w:val="center"/>
          </w:tcPr>
          <w:p w:rsidR="00DE056A" w:rsidRDefault="00F34790">
            <w:pPr>
              <w:jc w:val="center"/>
              <w:textAlignment w:val="center"/>
              <w:rPr>
                <w:rFonts w:ascii="Calibri" w:eastAsia="SimSun" w:hAnsi="Calibri" w:cs="Calibri"/>
                <w:color w:val="000000"/>
                <w:sz w:val="24"/>
                <w:szCs w:val="24"/>
                <w:lang/>
              </w:rPr>
            </w:pPr>
            <w:r>
              <w:rPr>
                <w:rFonts w:ascii="Calibri" w:eastAsia="SimSun" w:hAnsi="Calibri" w:cs="Calibri"/>
                <w:color w:val="000000"/>
                <w:sz w:val="24"/>
                <w:szCs w:val="24"/>
                <w:lang w:val="el-GR"/>
              </w:rPr>
              <w:t>9 ά</w:t>
            </w:r>
            <w:r>
              <w:rPr>
                <w:rFonts w:ascii="Calibri" w:eastAsia="SimSun" w:hAnsi="Calibri" w:cs="Calibri"/>
                <w:color w:val="000000"/>
                <w:sz w:val="24"/>
                <w:szCs w:val="24"/>
                <w:lang/>
              </w:rPr>
              <w:t>ρθρα</w:t>
            </w:r>
            <w:r>
              <w:rPr>
                <w:rFonts w:ascii="Calibri" w:eastAsia="SimSun" w:hAnsi="Calibri" w:cs="Calibri"/>
                <w:color w:val="000000"/>
                <w:sz w:val="24"/>
                <w:szCs w:val="24"/>
                <w:lang w:val="el-GR"/>
              </w:rPr>
              <w:t>:</w:t>
            </w:r>
          </w:p>
          <w:p w:rsidR="00DE056A" w:rsidRDefault="00F34790">
            <w:pPr>
              <w:jc w:val="center"/>
              <w:textAlignment w:val="center"/>
              <w:rPr>
                <w:rFonts w:ascii="Calibri" w:hAnsi="Calibri" w:cs="Calibri"/>
                <w:color w:val="000000"/>
              </w:rPr>
            </w:pPr>
            <w:r>
              <w:rPr>
                <w:rFonts w:ascii="Calibri" w:eastAsia="SimSun" w:hAnsi="Calibri" w:cs="Calibri"/>
                <w:color w:val="000000"/>
                <w:sz w:val="24"/>
                <w:szCs w:val="24"/>
                <w:lang/>
              </w:rPr>
              <w:t>5</w:t>
            </w:r>
            <w:r>
              <w:rPr>
                <w:rFonts w:ascii="Calibri" w:eastAsia="SimSun" w:hAnsi="Calibri" w:cs="Calibri"/>
                <w:color w:val="000000"/>
                <w:sz w:val="24"/>
                <w:szCs w:val="24"/>
                <w:lang w:val="el-GR"/>
              </w:rPr>
              <w:t>,</w:t>
            </w:r>
            <w:r>
              <w:rPr>
                <w:rFonts w:ascii="Calibri" w:eastAsia="SimSun" w:hAnsi="Calibri" w:cs="Calibri"/>
                <w:color w:val="000000"/>
                <w:sz w:val="24"/>
                <w:szCs w:val="24"/>
                <w:lang/>
              </w:rPr>
              <w:t xml:space="preserve"> 6</w:t>
            </w:r>
            <w:r>
              <w:rPr>
                <w:rFonts w:ascii="Calibri" w:eastAsia="SimSun" w:hAnsi="Calibri" w:cs="Calibri"/>
                <w:color w:val="000000"/>
                <w:sz w:val="24"/>
                <w:szCs w:val="24"/>
                <w:lang w:val="el-GR"/>
              </w:rPr>
              <w:t>,</w:t>
            </w:r>
            <w:r>
              <w:rPr>
                <w:rFonts w:ascii="Calibri" w:eastAsia="SimSun" w:hAnsi="Calibri" w:cs="Calibri"/>
                <w:color w:val="000000"/>
                <w:sz w:val="24"/>
                <w:szCs w:val="24"/>
                <w:lang/>
              </w:rPr>
              <w:t xml:space="preserve"> 7</w:t>
            </w:r>
            <w:r>
              <w:rPr>
                <w:rFonts w:ascii="Calibri" w:eastAsia="SimSun" w:hAnsi="Calibri" w:cs="Calibri"/>
                <w:color w:val="000000"/>
                <w:sz w:val="24"/>
                <w:szCs w:val="24"/>
                <w:lang w:val="el-GR"/>
              </w:rPr>
              <w:t>,</w:t>
            </w:r>
            <w:r>
              <w:rPr>
                <w:rFonts w:ascii="Calibri" w:eastAsia="SimSun" w:hAnsi="Calibri" w:cs="Calibri"/>
                <w:color w:val="000000"/>
                <w:sz w:val="24"/>
                <w:szCs w:val="24"/>
                <w:lang/>
              </w:rPr>
              <w:t xml:space="preserve"> 8</w:t>
            </w:r>
            <w:r>
              <w:rPr>
                <w:rFonts w:ascii="Calibri" w:eastAsia="SimSun" w:hAnsi="Calibri" w:cs="Calibri"/>
                <w:color w:val="000000"/>
                <w:sz w:val="24"/>
                <w:szCs w:val="24"/>
                <w:lang w:val="el-GR"/>
              </w:rPr>
              <w:t xml:space="preserve">, </w:t>
            </w:r>
            <w:r>
              <w:rPr>
                <w:rFonts w:ascii="Calibri" w:eastAsia="SimSun" w:hAnsi="Calibri" w:cs="Calibri"/>
                <w:color w:val="000000"/>
                <w:sz w:val="24"/>
                <w:szCs w:val="24"/>
                <w:lang/>
              </w:rPr>
              <w:t>9</w:t>
            </w:r>
            <w:r>
              <w:rPr>
                <w:rFonts w:ascii="Calibri" w:eastAsia="SimSun" w:hAnsi="Calibri" w:cs="Calibri"/>
                <w:color w:val="000000"/>
                <w:sz w:val="24"/>
                <w:szCs w:val="24"/>
                <w:lang w:val="el-GR"/>
              </w:rPr>
              <w:t xml:space="preserve">, </w:t>
            </w:r>
            <w:r>
              <w:rPr>
                <w:rFonts w:ascii="Calibri" w:eastAsia="SimSun" w:hAnsi="Calibri" w:cs="Calibri"/>
                <w:color w:val="000000"/>
                <w:sz w:val="24"/>
                <w:szCs w:val="24"/>
                <w:lang/>
              </w:rPr>
              <w:t>10</w:t>
            </w:r>
            <w:r>
              <w:rPr>
                <w:rFonts w:ascii="Calibri" w:eastAsia="SimSun" w:hAnsi="Calibri" w:cs="Calibri"/>
                <w:color w:val="000000"/>
                <w:sz w:val="24"/>
                <w:szCs w:val="24"/>
                <w:lang w:val="el-GR"/>
              </w:rPr>
              <w:t xml:space="preserve">, </w:t>
            </w:r>
            <w:r>
              <w:rPr>
                <w:rFonts w:ascii="Calibri" w:eastAsia="SimSun" w:hAnsi="Calibri" w:cs="Calibri"/>
                <w:color w:val="000000"/>
                <w:sz w:val="24"/>
                <w:szCs w:val="24"/>
                <w:lang/>
              </w:rPr>
              <w:t>11</w:t>
            </w:r>
            <w:r>
              <w:rPr>
                <w:rFonts w:ascii="Calibri" w:eastAsia="SimSun" w:hAnsi="Calibri" w:cs="Calibri"/>
                <w:color w:val="000000"/>
                <w:sz w:val="24"/>
                <w:szCs w:val="24"/>
                <w:lang w:val="el-GR"/>
              </w:rPr>
              <w:t xml:space="preserve">, </w:t>
            </w:r>
            <w:r>
              <w:rPr>
                <w:rFonts w:ascii="Calibri" w:eastAsia="SimSun" w:hAnsi="Calibri" w:cs="Calibri"/>
                <w:color w:val="000000"/>
                <w:sz w:val="24"/>
                <w:szCs w:val="24"/>
                <w:lang/>
              </w:rPr>
              <w:t>65</w:t>
            </w:r>
            <w:r>
              <w:rPr>
                <w:rFonts w:ascii="Calibri" w:eastAsia="SimSun" w:hAnsi="Calibri" w:cs="Calibri"/>
                <w:color w:val="000000"/>
                <w:sz w:val="24"/>
                <w:szCs w:val="24"/>
                <w:lang w:val="el-GR"/>
              </w:rPr>
              <w:t xml:space="preserve">, </w:t>
            </w:r>
            <w:r>
              <w:rPr>
                <w:rFonts w:ascii="Calibri" w:eastAsia="SimSun" w:hAnsi="Calibri" w:cs="Calibri"/>
                <w:color w:val="000000"/>
                <w:sz w:val="24"/>
                <w:szCs w:val="24"/>
                <w:lang/>
              </w:rPr>
              <w:t>73</w:t>
            </w:r>
          </w:p>
        </w:tc>
      </w:tr>
      <w:tr w:rsidR="00DE056A">
        <w:trPr>
          <w:trHeight w:val="1240"/>
        </w:trPr>
        <w:tc>
          <w:tcPr>
            <w:tcW w:w="411" w:type="dxa"/>
            <w:tcBorders>
              <w:top w:val="single" w:sz="2" w:space="0" w:color="000000"/>
              <w:left w:val="single" w:sz="2" w:space="0" w:color="000000"/>
              <w:bottom w:val="single" w:sz="2" w:space="0" w:color="000000"/>
              <w:right w:val="single" w:sz="2" w:space="0" w:color="000000"/>
            </w:tcBorders>
            <w:shd w:val="clear" w:color="auto" w:fill="auto"/>
            <w:noWrap/>
            <w:tcMar>
              <w:top w:w="12" w:type="dxa"/>
              <w:left w:w="12" w:type="dxa"/>
              <w:right w:w="12" w:type="dxa"/>
            </w:tcMar>
          </w:tcPr>
          <w:p w:rsidR="00DE056A" w:rsidRDefault="00F34790">
            <w:pPr>
              <w:jc w:val="center"/>
              <w:textAlignment w:val="top"/>
              <w:rPr>
                <w:rFonts w:ascii="Calibri" w:hAnsi="Calibri" w:cs="Calibri"/>
                <w:b/>
                <w:color w:val="000000"/>
              </w:rPr>
            </w:pPr>
            <w:r>
              <w:rPr>
                <w:rFonts w:ascii="Calibri" w:eastAsia="SimSun" w:hAnsi="Calibri" w:cs="Calibri"/>
                <w:b/>
                <w:color w:val="000000"/>
                <w:sz w:val="24"/>
                <w:szCs w:val="24"/>
                <w:lang/>
              </w:rPr>
              <w:t>20</w:t>
            </w:r>
          </w:p>
        </w:tc>
        <w:tc>
          <w:tcPr>
            <w:tcW w:w="1332" w:type="dxa"/>
            <w:tcBorders>
              <w:top w:val="single" w:sz="2" w:space="0" w:color="000000"/>
              <w:left w:val="single" w:sz="2" w:space="0" w:color="000000"/>
              <w:bottom w:val="single" w:sz="2" w:space="0" w:color="000000"/>
              <w:right w:val="single" w:sz="2" w:space="0" w:color="000000"/>
            </w:tcBorders>
            <w:shd w:val="clear" w:color="auto" w:fill="auto"/>
            <w:noWrap/>
            <w:tcMar>
              <w:top w:w="12" w:type="dxa"/>
              <w:left w:w="12" w:type="dxa"/>
              <w:right w:w="12" w:type="dxa"/>
            </w:tcMar>
          </w:tcPr>
          <w:p w:rsidR="00DE056A" w:rsidRDefault="00F34790">
            <w:pPr>
              <w:jc w:val="center"/>
              <w:textAlignment w:val="top"/>
              <w:rPr>
                <w:rFonts w:ascii="Calibri" w:hAnsi="Calibri" w:cs="Calibri"/>
                <w:b/>
                <w:color w:val="000000"/>
              </w:rPr>
            </w:pPr>
            <w:r>
              <w:rPr>
                <w:rFonts w:ascii="Calibri" w:eastAsia="SimSun" w:hAnsi="Calibri" w:cs="Calibri"/>
                <w:b/>
                <w:color w:val="000000"/>
                <w:sz w:val="24"/>
                <w:szCs w:val="24"/>
                <w:lang/>
              </w:rPr>
              <w:t>4706/2020</w:t>
            </w:r>
          </w:p>
        </w:tc>
        <w:tc>
          <w:tcPr>
            <w:tcW w:w="6559" w:type="dxa"/>
            <w:tcBorders>
              <w:top w:val="single" w:sz="2" w:space="0" w:color="000000"/>
              <w:left w:val="single" w:sz="2" w:space="0" w:color="000000"/>
              <w:bottom w:val="single" w:sz="2" w:space="0" w:color="000000"/>
              <w:right w:val="single" w:sz="2" w:space="0" w:color="000000"/>
            </w:tcBorders>
            <w:shd w:val="clear" w:color="auto" w:fill="auto"/>
            <w:tcMar>
              <w:top w:w="12" w:type="dxa"/>
              <w:left w:w="12" w:type="dxa"/>
              <w:right w:w="12" w:type="dxa"/>
            </w:tcMar>
          </w:tcPr>
          <w:p w:rsidR="00DE056A" w:rsidRPr="00A647F0" w:rsidRDefault="00DE056A">
            <w:pPr>
              <w:textAlignment w:val="top"/>
              <w:rPr>
                <w:rFonts w:ascii="Calibri" w:hAnsi="Calibri" w:cs="Calibri"/>
                <w:color w:val="2F75B5"/>
                <w:u w:val="single"/>
                <w:lang w:val="el-GR"/>
              </w:rPr>
            </w:pPr>
            <w:hyperlink r:id="rId9" w:tooltip="https://www.taxheaven.gr/law/4706/2020" w:history="1">
              <w:r w:rsidR="00F34790" w:rsidRPr="00A647F0">
                <w:rPr>
                  <w:rStyle w:val="-0"/>
                  <w:rFonts w:ascii="Calibri" w:eastAsia="SimSun" w:hAnsi="Calibri" w:cs="Calibri"/>
                  <w:sz w:val="24"/>
                  <w:szCs w:val="24"/>
                  <w:lang w:val="el-GR"/>
                </w:rPr>
                <w:t>Εταιρική διακυβέρνηση ανωνύμων εταιρειών, σύγχρονη αγορά κεφαλαίου, ενσωμάτωση στην ελληνική νομοθεσία της Οδηγίας (ΕΕ) 2017/828 του Ευρωπαϊκού Κοινοβουλίου και του Συμβουλί</w:t>
              </w:r>
              <w:r w:rsidR="00F34790" w:rsidRPr="00A647F0">
                <w:rPr>
                  <w:rStyle w:val="-0"/>
                  <w:rFonts w:ascii="Calibri" w:eastAsia="SimSun" w:hAnsi="Calibri" w:cs="Calibri"/>
                  <w:sz w:val="24"/>
                  <w:szCs w:val="24"/>
                  <w:lang w:val="el-GR"/>
                </w:rPr>
                <w:t>ου, μέτρα προς εφαρμογή του Κανονισμού (ΕΕ) 2017/1131 και άλλες διατάξεις</w:t>
              </w:r>
            </w:hyperlink>
          </w:p>
        </w:tc>
        <w:tc>
          <w:tcPr>
            <w:tcW w:w="2470" w:type="dxa"/>
            <w:tcBorders>
              <w:top w:val="single" w:sz="2" w:space="0" w:color="000000"/>
              <w:left w:val="single" w:sz="2" w:space="0" w:color="000000"/>
              <w:bottom w:val="single" w:sz="2" w:space="0" w:color="000000"/>
              <w:right w:val="single" w:sz="2" w:space="0" w:color="000000"/>
            </w:tcBorders>
            <w:shd w:val="clear" w:color="auto" w:fill="auto"/>
            <w:tcMar>
              <w:top w:w="12" w:type="dxa"/>
              <w:left w:w="12" w:type="dxa"/>
              <w:right w:w="12" w:type="dxa"/>
            </w:tcMar>
            <w:vAlign w:val="center"/>
          </w:tcPr>
          <w:p w:rsidR="00DE056A" w:rsidRDefault="00F34790">
            <w:pPr>
              <w:jc w:val="center"/>
              <w:textAlignment w:val="center"/>
              <w:rPr>
                <w:rFonts w:ascii="Calibri" w:hAnsi="Calibri" w:cs="Calibri"/>
                <w:color w:val="000000"/>
              </w:rPr>
            </w:pPr>
            <w:r>
              <w:rPr>
                <w:rFonts w:ascii="Calibri" w:eastAsia="SimSun" w:hAnsi="Calibri" w:cs="Calibri"/>
                <w:color w:val="000000"/>
                <w:sz w:val="24"/>
                <w:szCs w:val="24"/>
                <w:lang w:val="el-GR"/>
              </w:rPr>
              <w:t>2 ά</w:t>
            </w:r>
            <w:r>
              <w:rPr>
                <w:rFonts w:ascii="Calibri" w:eastAsia="SimSun" w:hAnsi="Calibri" w:cs="Calibri"/>
                <w:color w:val="000000"/>
                <w:sz w:val="24"/>
                <w:szCs w:val="24"/>
                <w:lang/>
              </w:rPr>
              <w:t>ρθρα</w:t>
            </w:r>
            <w:r>
              <w:rPr>
                <w:rFonts w:ascii="Calibri" w:eastAsia="SimSun" w:hAnsi="Calibri" w:cs="Calibri"/>
                <w:color w:val="000000"/>
                <w:sz w:val="24"/>
                <w:szCs w:val="24"/>
                <w:lang w:val="el-GR"/>
              </w:rPr>
              <w:t>:</w:t>
            </w:r>
            <w:r>
              <w:rPr>
                <w:rFonts w:ascii="Calibri" w:eastAsia="SimSun" w:hAnsi="Calibri" w:cs="Calibri"/>
                <w:color w:val="000000"/>
                <w:sz w:val="24"/>
                <w:szCs w:val="24"/>
                <w:lang/>
              </w:rPr>
              <w:t xml:space="preserve"> 56</w:t>
            </w:r>
            <w:r>
              <w:rPr>
                <w:rFonts w:ascii="Calibri" w:eastAsia="SimSun" w:hAnsi="Calibri" w:cs="Calibri"/>
                <w:color w:val="000000"/>
                <w:sz w:val="24"/>
                <w:szCs w:val="24"/>
                <w:lang w:val="el-GR"/>
              </w:rPr>
              <w:t>,</w:t>
            </w:r>
            <w:r>
              <w:rPr>
                <w:rFonts w:ascii="Calibri" w:eastAsia="SimSun" w:hAnsi="Calibri" w:cs="Calibri"/>
                <w:color w:val="000000"/>
                <w:sz w:val="24"/>
                <w:szCs w:val="24"/>
                <w:lang/>
              </w:rPr>
              <w:t xml:space="preserve"> 82</w:t>
            </w:r>
          </w:p>
        </w:tc>
      </w:tr>
      <w:tr w:rsidR="00DE056A">
        <w:trPr>
          <w:trHeight w:val="920"/>
        </w:trPr>
        <w:tc>
          <w:tcPr>
            <w:tcW w:w="411" w:type="dxa"/>
            <w:tcBorders>
              <w:top w:val="single" w:sz="2" w:space="0" w:color="000000"/>
              <w:left w:val="single" w:sz="2" w:space="0" w:color="000000"/>
              <w:bottom w:val="single" w:sz="2" w:space="0" w:color="000000"/>
              <w:right w:val="single" w:sz="2" w:space="0" w:color="000000"/>
            </w:tcBorders>
            <w:shd w:val="clear" w:color="auto" w:fill="auto"/>
            <w:noWrap/>
            <w:tcMar>
              <w:top w:w="12" w:type="dxa"/>
              <w:left w:w="12" w:type="dxa"/>
              <w:right w:w="12" w:type="dxa"/>
            </w:tcMar>
          </w:tcPr>
          <w:p w:rsidR="00DE056A" w:rsidRDefault="00F34790">
            <w:pPr>
              <w:jc w:val="center"/>
              <w:textAlignment w:val="top"/>
              <w:rPr>
                <w:rFonts w:ascii="Calibri" w:hAnsi="Calibri" w:cs="Calibri"/>
                <w:b/>
                <w:color w:val="000000"/>
              </w:rPr>
            </w:pPr>
            <w:r>
              <w:rPr>
                <w:rFonts w:ascii="Calibri" w:eastAsia="SimSun" w:hAnsi="Calibri" w:cs="Calibri"/>
                <w:b/>
                <w:color w:val="000000"/>
                <w:sz w:val="24"/>
                <w:szCs w:val="24"/>
                <w:lang/>
              </w:rPr>
              <w:t>19</w:t>
            </w:r>
          </w:p>
        </w:tc>
        <w:tc>
          <w:tcPr>
            <w:tcW w:w="1332" w:type="dxa"/>
            <w:tcBorders>
              <w:top w:val="single" w:sz="2" w:space="0" w:color="000000"/>
              <w:left w:val="single" w:sz="2" w:space="0" w:color="000000"/>
              <w:bottom w:val="single" w:sz="2" w:space="0" w:color="000000"/>
              <w:right w:val="single" w:sz="2" w:space="0" w:color="000000"/>
            </w:tcBorders>
            <w:shd w:val="clear" w:color="auto" w:fill="auto"/>
            <w:noWrap/>
            <w:tcMar>
              <w:top w:w="12" w:type="dxa"/>
              <w:left w:w="12" w:type="dxa"/>
              <w:right w:w="12" w:type="dxa"/>
            </w:tcMar>
          </w:tcPr>
          <w:p w:rsidR="00DE056A" w:rsidRDefault="00F34790">
            <w:pPr>
              <w:jc w:val="center"/>
              <w:textAlignment w:val="top"/>
              <w:rPr>
                <w:rFonts w:ascii="Calibri" w:hAnsi="Calibri" w:cs="Calibri"/>
                <w:b/>
                <w:color w:val="000000"/>
              </w:rPr>
            </w:pPr>
            <w:r>
              <w:rPr>
                <w:rFonts w:ascii="Calibri" w:eastAsia="SimSun" w:hAnsi="Calibri" w:cs="Calibri"/>
                <w:b/>
                <w:color w:val="000000"/>
                <w:sz w:val="24"/>
                <w:szCs w:val="24"/>
                <w:lang/>
              </w:rPr>
              <w:t>4704/2020</w:t>
            </w:r>
          </w:p>
        </w:tc>
        <w:tc>
          <w:tcPr>
            <w:tcW w:w="6559" w:type="dxa"/>
            <w:tcBorders>
              <w:top w:val="single" w:sz="2" w:space="0" w:color="000000"/>
              <w:left w:val="single" w:sz="2" w:space="0" w:color="000000"/>
              <w:bottom w:val="single" w:sz="2" w:space="0" w:color="000000"/>
              <w:right w:val="single" w:sz="2" w:space="0" w:color="000000"/>
            </w:tcBorders>
            <w:shd w:val="clear" w:color="auto" w:fill="auto"/>
            <w:tcMar>
              <w:top w:w="12" w:type="dxa"/>
              <w:left w:w="12" w:type="dxa"/>
              <w:right w:w="12" w:type="dxa"/>
            </w:tcMar>
          </w:tcPr>
          <w:p w:rsidR="00DE056A" w:rsidRPr="00A647F0" w:rsidRDefault="00DE056A">
            <w:pPr>
              <w:textAlignment w:val="top"/>
              <w:rPr>
                <w:rFonts w:ascii="Calibri" w:hAnsi="Calibri" w:cs="Calibri"/>
                <w:color w:val="2F75B5"/>
                <w:u w:val="single"/>
                <w:lang w:val="el-GR"/>
              </w:rPr>
            </w:pPr>
            <w:hyperlink r:id="rId10" w:tooltip="https://www.taxheaven.gr/law/4704/2020" w:history="1">
              <w:r w:rsidR="00F34790" w:rsidRPr="00A647F0">
                <w:rPr>
                  <w:rStyle w:val="-0"/>
                  <w:rFonts w:ascii="Calibri" w:eastAsia="SimSun" w:hAnsi="Calibri" w:cs="Calibri"/>
                  <w:sz w:val="24"/>
                  <w:szCs w:val="24"/>
                  <w:lang w:val="el-GR"/>
                </w:rPr>
                <w:t xml:space="preserve">Επιτάχυνση και απλούστευση της ενίσχυσης </w:t>
              </w:r>
              <w:r w:rsidR="00F34790" w:rsidRPr="00A647F0">
                <w:rPr>
                  <w:rStyle w:val="-0"/>
                  <w:rFonts w:ascii="Calibri" w:eastAsia="SimSun" w:hAnsi="Calibri" w:cs="Calibri"/>
                  <w:sz w:val="24"/>
                  <w:szCs w:val="24"/>
                  <w:lang w:val="el-GR"/>
                </w:rPr>
                <w:t>οπτικοακουστικών έργων, ενίσχυση της ψηφιακής διακυβέρνησης και άλλες διατάξεις</w:t>
              </w:r>
            </w:hyperlink>
          </w:p>
        </w:tc>
        <w:tc>
          <w:tcPr>
            <w:tcW w:w="2470" w:type="dxa"/>
            <w:tcBorders>
              <w:top w:val="single" w:sz="2" w:space="0" w:color="000000"/>
              <w:left w:val="single" w:sz="2" w:space="0" w:color="000000"/>
              <w:bottom w:val="single" w:sz="2" w:space="0" w:color="000000"/>
              <w:right w:val="single" w:sz="2" w:space="0" w:color="000000"/>
            </w:tcBorders>
            <w:shd w:val="clear" w:color="auto" w:fill="auto"/>
            <w:tcMar>
              <w:top w:w="12" w:type="dxa"/>
              <w:left w:w="12" w:type="dxa"/>
              <w:right w:w="12" w:type="dxa"/>
            </w:tcMar>
            <w:vAlign w:val="center"/>
          </w:tcPr>
          <w:p w:rsidR="00DE056A" w:rsidRDefault="00F34790">
            <w:pPr>
              <w:jc w:val="center"/>
              <w:textAlignment w:val="center"/>
              <w:rPr>
                <w:rFonts w:ascii="Calibri" w:hAnsi="Calibri" w:cs="Calibri"/>
                <w:color w:val="000000"/>
              </w:rPr>
            </w:pPr>
            <w:r>
              <w:rPr>
                <w:rFonts w:ascii="Calibri" w:eastAsia="SimSun" w:hAnsi="Calibri" w:cs="Calibri"/>
                <w:color w:val="000000"/>
                <w:sz w:val="24"/>
                <w:szCs w:val="24"/>
                <w:lang w:val="el-GR"/>
              </w:rPr>
              <w:t>3 ά</w:t>
            </w:r>
            <w:r>
              <w:rPr>
                <w:rFonts w:ascii="Calibri" w:eastAsia="SimSun" w:hAnsi="Calibri" w:cs="Calibri"/>
                <w:color w:val="000000"/>
                <w:sz w:val="24"/>
                <w:szCs w:val="24"/>
                <w:lang/>
              </w:rPr>
              <w:t>ρθρ</w:t>
            </w:r>
            <w:r>
              <w:rPr>
                <w:rFonts w:ascii="Calibri" w:eastAsia="SimSun" w:hAnsi="Calibri" w:cs="Calibri"/>
                <w:color w:val="000000"/>
                <w:sz w:val="24"/>
                <w:szCs w:val="24"/>
                <w:lang w:val="el-GR"/>
              </w:rPr>
              <w:t>α:</w:t>
            </w:r>
            <w:r>
              <w:rPr>
                <w:rFonts w:ascii="Calibri" w:eastAsia="SimSun" w:hAnsi="Calibri" w:cs="Calibri"/>
                <w:color w:val="000000"/>
                <w:sz w:val="24"/>
                <w:szCs w:val="24"/>
                <w:lang/>
              </w:rPr>
              <w:t xml:space="preserve"> 12</w:t>
            </w:r>
            <w:r>
              <w:rPr>
                <w:rFonts w:ascii="Calibri" w:eastAsia="SimSun" w:hAnsi="Calibri" w:cs="Calibri"/>
                <w:color w:val="000000"/>
                <w:sz w:val="24"/>
                <w:szCs w:val="24"/>
                <w:lang w:val="el-GR"/>
              </w:rPr>
              <w:t>,</w:t>
            </w:r>
            <w:r>
              <w:rPr>
                <w:rFonts w:ascii="Calibri" w:eastAsia="SimSun" w:hAnsi="Calibri" w:cs="Calibri"/>
                <w:color w:val="000000"/>
                <w:sz w:val="24"/>
                <w:szCs w:val="24"/>
                <w:lang/>
              </w:rPr>
              <w:t xml:space="preserve"> 18</w:t>
            </w:r>
            <w:r>
              <w:rPr>
                <w:rFonts w:ascii="Calibri" w:eastAsia="SimSun" w:hAnsi="Calibri" w:cs="Calibri"/>
                <w:color w:val="000000"/>
                <w:sz w:val="24"/>
                <w:szCs w:val="24"/>
                <w:lang w:val="el-GR"/>
              </w:rPr>
              <w:t>,</w:t>
            </w:r>
            <w:r>
              <w:rPr>
                <w:rFonts w:ascii="Calibri" w:eastAsia="SimSun" w:hAnsi="Calibri" w:cs="Calibri"/>
                <w:color w:val="000000"/>
                <w:sz w:val="24"/>
                <w:szCs w:val="24"/>
                <w:lang/>
              </w:rPr>
              <w:t xml:space="preserve"> 19</w:t>
            </w:r>
          </w:p>
        </w:tc>
      </w:tr>
      <w:tr w:rsidR="00DE056A">
        <w:trPr>
          <w:trHeight w:val="1860"/>
        </w:trPr>
        <w:tc>
          <w:tcPr>
            <w:tcW w:w="411" w:type="dxa"/>
            <w:tcBorders>
              <w:top w:val="single" w:sz="2" w:space="0" w:color="000000"/>
              <w:left w:val="single" w:sz="2" w:space="0" w:color="000000"/>
              <w:bottom w:val="single" w:sz="2" w:space="0" w:color="000000"/>
              <w:right w:val="single" w:sz="2" w:space="0" w:color="000000"/>
            </w:tcBorders>
            <w:shd w:val="clear" w:color="auto" w:fill="auto"/>
            <w:tcMar>
              <w:top w:w="12" w:type="dxa"/>
              <w:left w:w="12" w:type="dxa"/>
              <w:right w:w="12" w:type="dxa"/>
            </w:tcMar>
          </w:tcPr>
          <w:p w:rsidR="00DE056A" w:rsidRDefault="00F34790">
            <w:pPr>
              <w:jc w:val="center"/>
              <w:textAlignment w:val="top"/>
              <w:rPr>
                <w:rFonts w:ascii="Calibri" w:hAnsi="Calibri" w:cs="Calibri"/>
                <w:b/>
                <w:color w:val="000000"/>
              </w:rPr>
            </w:pPr>
            <w:r>
              <w:rPr>
                <w:rFonts w:ascii="Calibri" w:eastAsia="SimSun" w:hAnsi="Calibri" w:cs="Calibri"/>
                <w:b/>
                <w:color w:val="000000"/>
                <w:sz w:val="24"/>
                <w:szCs w:val="24"/>
                <w:lang/>
              </w:rPr>
              <w:lastRenderedPageBreak/>
              <w:t>18</w:t>
            </w:r>
          </w:p>
        </w:tc>
        <w:tc>
          <w:tcPr>
            <w:tcW w:w="1332" w:type="dxa"/>
            <w:tcBorders>
              <w:top w:val="single" w:sz="2" w:space="0" w:color="000000"/>
              <w:left w:val="single" w:sz="2" w:space="0" w:color="000000"/>
              <w:bottom w:val="single" w:sz="2" w:space="0" w:color="000000"/>
              <w:right w:val="single" w:sz="2" w:space="0" w:color="000000"/>
            </w:tcBorders>
            <w:shd w:val="clear" w:color="auto" w:fill="auto"/>
            <w:tcMar>
              <w:top w:w="12" w:type="dxa"/>
              <w:left w:w="12" w:type="dxa"/>
              <w:right w:w="12" w:type="dxa"/>
            </w:tcMar>
          </w:tcPr>
          <w:p w:rsidR="00DE056A" w:rsidRDefault="00F34790">
            <w:pPr>
              <w:jc w:val="center"/>
              <w:textAlignment w:val="top"/>
              <w:rPr>
                <w:rFonts w:ascii="Calibri" w:hAnsi="Calibri" w:cs="Calibri"/>
                <w:b/>
                <w:color w:val="000000"/>
              </w:rPr>
            </w:pPr>
            <w:r>
              <w:rPr>
                <w:rFonts w:ascii="Calibri" w:eastAsia="SimSun" w:hAnsi="Calibri" w:cs="Calibri"/>
                <w:b/>
                <w:color w:val="000000"/>
                <w:sz w:val="24"/>
                <w:szCs w:val="24"/>
                <w:lang/>
              </w:rPr>
              <w:t>4690/2020</w:t>
            </w:r>
          </w:p>
        </w:tc>
        <w:tc>
          <w:tcPr>
            <w:tcW w:w="6559" w:type="dxa"/>
            <w:tcBorders>
              <w:top w:val="single" w:sz="2" w:space="0" w:color="000000"/>
              <w:left w:val="single" w:sz="2" w:space="0" w:color="000000"/>
              <w:bottom w:val="single" w:sz="2" w:space="0" w:color="000000"/>
              <w:right w:val="single" w:sz="2" w:space="0" w:color="000000"/>
            </w:tcBorders>
            <w:shd w:val="clear" w:color="auto" w:fill="auto"/>
            <w:tcMar>
              <w:top w:w="12" w:type="dxa"/>
              <w:left w:w="12" w:type="dxa"/>
              <w:right w:w="12" w:type="dxa"/>
            </w:tcMar>
          </w:tcPr>
          <w:p w:rsidR="00DE056A" w:rsidRPr="00A647F0" w:rsidRDefault="00DE056A">
            <w:pPr>
              <w:textAlignment w:val="top"/>
              <w:rPr>
                <w:rFonts w:ascii="Calibri" w:hAnsi="Calibri" w:cs="Calibri"/>
                <w:color w:val="2F75B5"/>
                <w:u w:val="single"/>
                <w:lang w:val="el-GR"/>
              </w:rPr>
            </w:pPr>
            <w:hyperlink r:id="rId11" w:history="1">
              <w:r w:rsidR="00F34790" w:rsidRPr="00A647F0">
                <w:rPr>
                  <w:rStyle w:val="-0"/>
                  <w:rFonts w:ascii="Calibri" w:eastAsia="SimSun" w:hAnsi="Calibri" w:cs="Calibri"/>
                  <w:sz w:val="24"/>
                  <w:szCs w:val="24"/>
                  <w:lang w:val="el-GR"/>
                </w:rPr>
                <w:t xml:space="preserve">Κύρωση: α) της από 13.4.2020 Π.Ν.Π. «Μέτρα για την αντιμετώπιση των συνεχιζόμενων </w:t>
              </w:r>
              <w:r w:rsidR="00F34790" w:rsidRPr="00A647F0">
                <w:rPr>
                  <w:rStyle w:val="-0"/>
                  <w:rFonts w:ascii="Calibri" w:eastAsia="SimSun" w:hAnsi="Calibri" w:cs="Calibri"/>
                  <w:sz w:val="24"/>
                  <w:szCs w:val="24"/>
                  <w:lang w:val="el-GR"/>
                </w:rPr>
                <w:t xml:space="preserve">συνεπειών της πανδημίας του κορωνοϊού </w:t>
              </w:r>
              <w:r w:rsidR="00F34790">
                <w:rPr>
                  <w:rStyle w:val="-0"/>
                  <w:rFonts w:ascii="Calibri" w:eastAsia="SimSun" w:hAnsi="Calibri" w:cs="Calibri"/>
                  <w:sz w:val="24"/>
                  <w:szCs w:val="24"/>
                </w:rPr>
                <w:t>COVID</w:t>
              </w:r>
              <w:r w:rsidR="00F34790" w:rsidRPr="00A647F0">
                <w:rPr>
                  <w:rStyle w:val="-0"/>
                  <w:rFonts w:ascii="Calibri" w:eastAsia="SimSun" w:hAnsi="Calibri" w:cs="Calibri"/>
                  <w:sz w:val="24"/>
                  <w:szCs w:val="24"/>
                  <w:lang w:val="el-GR"/>
                </w:rPr>
                <w:t>-19 και άλλες κατεπείγουσες διατάξεις» (</w:t>
              </w:r>
              <w:r w:rsidR="00F34790">
                <w:rPr>
                  <w:rStyle w:val="-0"/>
                  <w:rFonts w:ascii="Calibri" w:eastAsia="SimSun" w:hAnsi="Calibri" w:cs="Calibri"/>
                  <w:sz w:val="24"/>
                  <w:szCs w:val="24"/>
                </w:rPr>
                <w:t>A</w:t>
              </w:r>
              <w:r w:rsidR="00F34790" w:rsidRPr="00A647F0">
                <w:rPr>
                  <w:rStyle w:val="-0"/>
                  <w:rFonts w:ascii="Calibri" w:eastAsia="SimSun" w:hAnsi="Calibri" w:cs="Calibri"/>
                  <w:sz w:val="24"/>
                  <w:szCs w:val="24"/>
                  <w:lang w:val="el-GR"/>
                </w:rPr>
                <w:t xml:space="preserve">΄ 84) και β) της από 1.5.2020 Π.Ν.Π. «Περαιτέρω μέτρα για την αντιμετώπιση των συνεχιζόμενων συνεπειών της πανδημίας του κορωνοϊού </w:t>
              </w:r>
              <w:r w:rsidR="00F34790">
                <w:rPr>
                  <w:rStyle w:val="-0"/>
                  <w:rFonts w:ascii="Calibri" w:eastAsia="SimSun" w:hAnsi="Calibri" w:cs="Calibri"/>
                  <w:sz w:val="24"/>
                  <w:szCs w:val="24"/>
                </w:rPr>
                <w:t>COVID</w:t>
              </w:r>
              <w:r w:rsidR="00F34790" w:rsidRPr="00A647F0">
                <w:rPr>
                  <w:rStyle w:val="-0"/>
                  <w:rFonts w:ascii="Calibri" w:eastAsia="SimSun" w:hAnsi="Calibri" w:cs="Calibri"/>
                  <w:sz w:val="24"/>
                  <w:szCs w:val="24"/>
                  <w:lang w:val="el-GR"/>
                </w:rPr>
                <w:t>-19 και την επάνοδο στην κοινωνική κ</w:t>
              </w:r>
              <w:r w:rsidR="00F34790" w:rsidRPr="00A647F0">
                <w:rPr>
                  <w:rStyle w:val="-0"/>
                  <w:rFonts w:ascii="Calibri" w:eastAsia="SimSun" w:hAnsi="Calibri" w:cs="Calibri"/>
                  <w:sz w:val="24"/>
                  <w:szCs w:val="24"/>
                  <w:lang w:val="el-GR"/>
                </w:rPr>
                <w:t>αι οικονομική κανονικότητα» (Α΄ 90) και άλλες διατάξεις.</w:t>
              </w:r>
            </w:hyperlink>
          </w:p>
        </w:tc>
        <w:tc>
          <w:tcPr>
            <w:tcW w:w="2470" w:type="dxa"/>
            <w:tcBorders>
              <w:top w:val="single" w:sz="2" w:space="0" w:color="000000"/>
              <w:left w:val="single" w:sz="2" w:space="0" w:color="000000"/>
              <w:bottom w:val="single" w:sz="2" w:space="0" w:color="000000"/>
              <w:right w:val="single" w:sz="2" w:space="0" w:color="000000"/>
            </w:tcBorders>
            <w:shd w:val="clear" w:color="auto" w:fill="auto"/>
            <w:tcMar>
              <w:top w:w="12" w:type="dxa"/>
              <w:left w:w="12" w:type="dxa"/>
              <w:right w:w="12" w:type="dxa"/>
            </w:tcMar>
            <w:vAlign w:val="center"/>
          </w:tcPr>
          <w:p w:rsidR="00DE056A" w:rsidRDefault="00F34790">
            <w:pPr>
              <w:jc w:val="center"/>
              <w:textAlignment w:val="center"/>
              <w:rPr>
                <w:rFonts w:ascii="Calibri" w:hAnsi="Calibri" w:cs="Calibri"/>
                <w:color w:val="000000"/>
              </w:rPr>
            </w:pPr>
            <w:r>
              <w:rPr>
                <w:rFonts w:ascii="Calibri" w:eastAsia="SimSun" w:hAnsi="Calibri" w:cs="Calibri"/>
                <w:color w:val="000000"/>
                <w:sz w:val="24"/>
                <w:szCs w:val="24"/>
                <w:lang w:val="el-GR"/>
              </w:rPr>
              <w:t>16 ά</w:t>
            </w:r>
            <w:r>
              <w:rPr>
                <w:rFonts w:ascii="Calibri" w:eastAsia="SimSun" w:hAnsi="Calibri" w:cs="Calibri"/>
                <w:color w:val="000000"/>
                <w:sz w:val="24"/>
                <w:szCs w:val="24"/>
                <w:lang/>
              </w:rPr>
              <w:t>ρθρ</w:t>
            </w:r>
            <w:r>
              <w:rPr>
                <w:rFonts w:ascii="Calibri" w:eastAsia="SimSun" w:hAnsi="Calibri" w:cs="Calibri"/>
                <w:color w:val="000000"/>
                <w:sz w:val="24"/>
                <w:szCs w:val="24"/>
                <w:lang w:val="el-GR"/>
              </w:rPr>
              <w:t>α:</w:t>
            </w:r>
            <w:r>
              <w:rPr>
                <w:rFonts w:ascii="Calibri" w:eastAsia="SimSun" w:hAnsi="Calibri" w:cs="Calibri"/>
                <w:color w:val="000000"/>
                <w:sz w:val="24"/>
                <w:szCs w:val="24"/>
                <w:lang/>
              </w:rPr>
              <w:t xml:space="preserve"> 1</w:t>
            </w:r>
            <w:r>
              <w:rPr>
                <w:rFonts w:ascii="Calibri" w:eastAsia="SimSun" w:hAnsi="Calibri" w:cs="Calibri"/>
                <w:color w:val="000000"/>
                <w:sz w:val="24"/>
                <w:szCs w:val="24"/>
                <w:lang w:val="el-GR"/>
              </w:rPr>
              <w:t>,</w:t>
            </w:r>
            <w:r>
              <w:rPr>
                <w:rFonts w:ascii="Calibri" w:eastAsia="SimSun" w:hAnsi="Calibri" w:cs="Calibri"/>
                <w:color w:val="000000"/>
                <w:sz w:val="24"/>
                <w:szCs w:val="24"/>
                <w:lang/>
              </w:rPr>
              <w:t xml:space="preserve"> 2</w:t>
            </w:r>
            <w:r>
              <w:rPr>
                <w:rFonts w:ascii="Calibri" w:eastAsia="SimSun" w:hAnsi="Calibri" w:cs="Calibri"/>
                <w:color w:val="000000"/>
                <w:sz w:val="24"/>
                <w:szCs w:val="24"/>
                <w:lang w:val="el-GR"/>
              </w:rPr>
              <w:t>,</w:t>
            </w:r>
            <w:r>
              <w:rPr>
                <w:rFonts w:ascii="Calibri" w:eastAsia="SimSun" w:hAnsi="Calibri" w:cs="Calibri"/>
                <w:color w:val="000000"/>
                <w:sz w:val="24"/>
                <w:szCs w:val="24"/>
                <w:lang/>
              </w:rPr>
              <w:t xml:space="preserve"> 3</w:t>
            </w:r>
            <w:r>
              <w:rPr>
                <w:rFonts w:ascii="Calibri" w:eastAsia="SimSun" w:hAnsi="Calibri" w:cs="Calibri"/>
                <w:color w:val="000000"/>
                <w:sz w:val="24"/>
                <w:szCs w:val="24"/>
                <w:lang w:val="el-GR"/>
              </w:rPr>
              <w:t>,</w:t>
            </w:r>
            <w:r>
              <w:rPr>
                <w:rFonts w:ascii="Calibri" w:eastAsia="SimSun" w:hAnsi="Calibri" w:cs="Calibri"/>
                <w:color w:val="000000"/>
                <w:sz w:val="24"/>
                <w:szCs w:val="24"/>
                <w:lang/>
              </w:rPr>
              <w:t xml:space="preserve"> 4</w:t>
            </w:r>
            <w:r>
              <w:rPr>
                <w:rFonts w:ascii="Calibri" w:eastAsia="SimSun" w:hAnsi="Calibri" w:cs="Calibri"/>
                <w:color w:val="000000"/>
                <w:sz w:val="24"/>
                <w:szCs w:val="24"/>
                <w:lang w:val="el-GR"/>
              </w:rPr>
              <w:t>,</w:t>
            </w:r>
            <w:r>
              <w:rPr>
                <w:rFonts w:ascii="Calibri" w:eastAsia="SimSun" w:hAnsi="Calibri" w:cs="Calibri"/>
                <w:color w:val="000000"/>
                <w:sz w:val="24"/>
                <w:szCs w:val="24"/>
                <w:lang/>
              </w:rPr>
              <w:t xml:space="preserve"> 5</w:t>
            </w:r>
            <w:r>
              <w:rPr>
                <w:rFonts w:ascii="Calibri" w:eastAsia="SimSun" w:hAnsi="Calibri" w:cs="Calibri"/>
                <w:color w:val="000000"/>
                <w:sz w:val="24"/>
                <w:szCs w:val="24"/>
                <w:lang w:val="el-GR"/>
              </w:rPr>
              <w:t>,</w:t>
            </w:r>
            <w:r>
              <w:rPr>
                <w:rFonts w:ascii="Calibri" w:eastAsia="SimSun" w:hAnsi="Calibri" w:cs="Calibri"/>
                <w:color w:val="000000"/>
                <w:sz w:val="24"/>
                <w:szCs w:val="24"/>
                <w:lang/>
              </w:rPr>
              <w:t xml:space="preserve"> 6</w:t>
            </w:r>
            <w:r>
              <w:rPr>
                <w:rFonts w:ascii="Calibri" w:eastAsia="SimSun" w:hAnsi="Calibri" w:cs="Calibri"/>
                <w:color w:val="000000"/>
                <w:sz w:val="24"/>
                <w:szCs w:val="24"/>
                <w:lang w:val="el-GR"/>
              </w:rPr>
              <w:t xml:space="preserve">, </w:t>
            </w:r>
            <w:r>
              <w:rPr>
                <w:rFonts w:ascii="Calibri" w:eastAsia="SimSun" w:hAnsi="Calibri" w:cs="Calibri"/>
                <w:color w:val="000000"/>
                <w:sz w:val="24"/>
                <w:szCs w:val="24"/>
                <w:lang/>
              </w:rPr>
              <w:t xml:space="preserve"> 8</w:t>
            </w:r>
            <w:r>
              <w:rPr>
                <w:rFonts w:ascii="Calibri" w:eastAsia="SimSun" w:hAnsi="Calibri" w:cs="Calibri"/>
                <w:color w:val="000000"/>
                <w:sz w:val="24"/>
                <w:szCs w:val="24"/>
                <w:lang w:val="el-GR"/>
              </w:rPr>
              <w:t xml:space="preserve">, </w:t>
            </w:r>
            <w:r>
              <w:rPr>
                <w:rFonts w:ascii="Calibri" w:eastAsia="SimSun" w:hAnsi="Calibri" w:cs="Calibri"/>
                <w:color w:val="000000"/>
                <w:sz w:val="24"/>
                <w:szCs w:val="24"/>
                <w:lang/>
              </w:rPr>
              <w:t>9</w:t>
            </w:r>
            <w:r>
              <w:rPr>
                <w:rFonts w:ascii="Calibri" w:eastAsia="SimSun" w:hAnsi="Calibri" w:cs="Calibri"/>
                <w:color w:val="000000"/>
                <w:sz w:val="24"/>
                <w:szCs w:val="24"/>
                <w:lang w:val="el-GR"/>
              </w:rPr>
              <w:t>,</w:t>
            </w:r>
            <w:r>
              <w:rPr>
                <w:rFonts w:ascii="Calibri" w:eastAsia="SimSun" w:hAnsi="Calibri" w:cs="Calibri"/>
                <w:color w:val="000000"/>
                <w:sz w:val="24"/>
                <w:szCs w:val="24"/>
                <w:lang/>
              </w:rPr>
              <w:t xml:space="preserve"> 11</w:t>
            </w:r>
            <w:r>
              <w:rPr>
                <w:rFonts w:ascii="Calibri" w:eastAsia="SimSun" w:hAnsi="Calibri" w:cs="Calibri"/>
                <w:color w:val="000000"/>
                <w:sz w:val="24"/>
                <w:szCs w:val="24"/>
                <w:lang w:val="el-GR"/>
              </w:rPr>
              <w:t>,</w:t>
            </w:r>
            <w:r>
              <w:rPr>
                <w:rFonts w:ascii="Calibri" w:eastAsia="SimSun" w:hAnsi="Calibri" w:cs="Calibri"/>
                <w:color w:val="000000"/>
                <w:sz w:val="24"/>
                <w:szCs w:val="24"/>
                <w:lang/>
              </w:rPr>
              <w:t xml:space="preserve"> 12</w:t>
            </w:r>
            <w:r>
              <w:rPr>
                <w:rFonts w:ascii="Calibri" w:eastAsia="SimSun" w:hAnsi="Calibri" w:cs="Calibri"/>
                <w:color w:val="000000"/>
                <w:sz w:val="24"/>
                <w:szCs w:val="24"/>
                <w:lang w:val="el-GR"/>
              </w:rPr>
              <w:t>,</w:t>
            </w:r>
            <w:r>
              <w:rPr>
                <w:rFonts w:ascii="Calibri" w:eastAsia="SimSun" w:hAnsi="Calibri" w:cs="Calibri"/>
                <w:color w:val="000000"/>
                <w:sz w:val="24"/>
                <w:szCs w:val="24"/>
                <w:lang/>
              </w:rPr>
              <w:t xml:space="preserve"> 13</w:t>
            </w:r>
            <w:r>
              <w:rPr>
                <w:rFonts w:ascii="Calibri" w:eastAsia="SimSun" w:hAnsi="Calibri" w:cs="Calibri"/>
                <w:color w:val="000000"/>
                <w:sz w:val="24"/>
                <w:szCs w:val="24"/>
                <w:lang w:val="el-GR"/>
              </w:rPr>
              <w:t>,</w:t>
            </w:r>
            <w:r>
              <w:rPr>
                <w:rFonts w:ascii="Calibri" w:eastAsia="SimSun" w:hAnsi="Calibri" w:cs="Calibri"/>
                <w:color w:val="000000"/>
                <w:sz w:val="24"/>
                <w:szCs w:val="24"/>
                <w:lang/>
              </w:rPr>
              <w:t xml:space="preserve"> 14</w:t>
            </w:r>
            <w:r>
              <w:rPr>
                <w:rFonts w:ascii="Calibri" w:eastAsia="SimSun" w:hAnsi="Calibri" w:cs="Calibri"/>
                <w:color w:val="000000"/>
                <w:sz w:val="24"/>
                <w:szCs w:val="24"/>
                <w:lang w:val="el-GR"/>
              </w:rPr>
              <w:t>,</w:t>
            </w:r>
            <w:r>
              <w:rPr>
                <w:rFonts w:ascii="Calibri" w:eastAsia="SimSun" w:hAnsi="Calibri" w:cs="Calibri"/>
                <w:color w:val="000000"/>
                <w:sz w:val="24"/>
                <w:szCs w:val="24"/>
                <w:lang/>
              </w:rPr>
              <w:t xml:space="preserve"> 15</w:t>
            </w:r>
            <w:r>
              <w:rPr>
                <w:rFonts w:ascii="Calibri" w:eastAsia="SimSun" w:hAnsi="Calibri" w:cs="Calibri"/>
                <w:color w:val="000000"/>
                <w:sz w:val="24"/>
                <w:szCs w:val="24"/>
                <w:lang w:val="el-GR"/>
              </w:rPr>
              <w:t>,</w:t>
            </w:r>
            <w:r>
              <w:rPr>
                <w:rFonts w:ascii="Calibri" w:eastAsia="SimSun" w:hAnsi="Calibri" w:cs="Calibri"/>
                <w:color w:val="000000"/>
                <w:sz w:val="24"/>
                <w:szCs w:val="24"/>
                <w:lang/>
              </w:rPr>
              <w:t xml:space="preserve"> 16</w:t>
            </w:r>
            <w:r>
              <w:rPr>
                <w:rFonts w:ascii="Calibri" w:eastAsia="SimSun" w:hAnsi="Calibri" w:cs="Calibri"/>
                <w:color w:val="000000"/>
                <w:sz w:val="24"/>
                <w:szCs w:val="24"/>
                <w:lang w:val="el-GR"/>
              </w:rPr>
              <w:t>,</w:t>
            </w:r>
            <w:r>
              <w:rPr>
                <w:rFonts w:ascii="Calibri" w:eastAsia="SimSun" w:hAnsi="Calibri" w:cs="Calibri"/>
                <w:color w:val="000000"/>
                <w:sz w:val="24"/>
                <w:szCs w:val="24"/>
                <w:lang/>
              </w:rPr>
              <w:t xml:space="preserve"> 17</w:t>
            </w:r>
            <w:r>
              <w:rPr>
                <w:rFonts w:ascii="Calibri" w:eastAsia="SimSun" w:hAnsi="Calibri" w:cs="Calibri"/>
                <w:color w:val="000000"/>
                <w:sz w:val="24"/>
                <w:szCs w:val="24"/>
                <w:lang w:val="el-GR"/>
              </w:rPr>
              <w:t>,</w:t>
            </w:r>
            <w:r>
              <w:rPr>
                <w:rFonts w:ascii="Calibri" w:eastAsia="SimSun" w:hAnsi="Calibri" w:cs="Calibri"/>
                <w:color w:val="000000"/>
                <w:sz w:val="24"/>
                <w:szCs w:val="24"/>
                <w:lang/>
              </w:rPr>
              <w:t xml:space="preserve"> 18</w:t>
            </w:r>
          </w:p>
        </w:tc>
      </w:tr>
      <w:tr w:rsidR="00DE056A">
        <w:trPr>
          <w:trHeight w:val="1240"/>
        </w:trPr>
        <w:tc>
          <w:tcPr>
            <w:tcW w:w="411" w:type="dxa"/>
            <w:tcBorders>
              <w:top w:val="single" w:sz="2" w:space="0" w:color="000000"/>
              <w:left w:val="single" w:sz="2" w:space="0" w:color="000000"/>
              <w:bottom w:val="single" w:sz="2" w:space="0" w:color="000000"/>
              <w:right w:val="single" w:sz="2" w:space="0" w:color="000000"/>
            </w:tcBorders>
            <w:shd w:val="clear" w:color="auto" w:fill="auto"/>
            <w:tcMar>
              <w:top w:w="12" w:type="dxa"/>
              <w:left w:w="12" w:type="dxa"/>
              <w:right w:w="12" w:type="dxa"/>
            </w:tcMar>
          </w:tcPr>
          <w:p w:rsidR="00DE056A" w:rsidRDefault="00F34790">
            <w:pPr>
              <w:jc w:val="center"/>
              <w:textAlignment w:val="top"/>
              <w:rPr>
                <w:rFonts w:ascii="Calibri" w:hAnsi="Calibri" w:cs="Calibri"/>
                <w:b/>
                <w:color w:val="000000"/>
              </w:rPr>
            </w:pPr>
            <w:r>
              <w:rPr>
                <w:rFonts w:ascii="Calibri" w:eastAsia="SimSun" w:hAnsi="Calibri" w:cs="Calibri"/>
                <w:b/>
                <w:color w:val="000000"/>
                <w:sz w:val="24"/>
                <w:szCs w:val="24"/>
                <w:lang/>
              </w:rPr>
              <w:t>17</w:t>
            </w:r>
          </w:p>
        </w:tc>
        <w:tc>
          <w:tcPr>
            <w:tcW w:w="1332" w:type="dxa"/>
            <w:tcBorders>
              <w:top w:val="single" w:sz="2" w:space="0" w:color="000000"/>
              <w:left w:val="single" w:sz="2" w:space="0" w:color="000000"/>
              <w:bottom w:val="single" w:sz="2" w:space="0" w:color="000000"/>
              <w:right w:val="single" w:sz="2" w:space="0" w:color="000000"/>
            </w:tcBorders>
            <w:shd w:val="clear" w:color="auto" w:fill="auto"/>
            <w:tcMar>
              <w:top w:w="12" w:type="dxa"/>
              <w:left w:w="12" w:type="dxa"/>
              <w:right w:w="12" w:type="dxa"/>
            </w:tcMar>
          </w:tcPr>
          <w:p w:rsidR="00DE056A" w:rsidRDefault="00F34790">
            <w:pPr>
              <w:jc w:val="center"/>
              <w:textAlignment w:val="top"/>
              <w:rPr>
                <w:rFonts w:ascii="Calibri" w:hAnsi="Calibri" w:cs="Calibri"/>
                <w:b/>
                <w:color w:val="000000"/>
              </w:rPr>
            </w:pPr>
            <w:r>
              <w:rPr>
                <w:rFonts w:ascii="Calibri" w:eastAsia="SimSun" w:hAnsi="Calibri" w:cs="Calibri"/>
                <w:b/>
                <w:color w:val="000000"/>
                <w:sz w:val="24"/>
                <w:szCs w:val="24"/>
                <w:lang/>
              </w:rPr>
              <w:t>4685/2020</w:t>
            </w:r>
          </w:p>
        </w:tc>
        <w:tc>
          <w:tcPr>
            <w:tcW w:w="6559" w:type="dxa"/>
            <w:tcBorders>
              <w:top w:val="single" w:sz="2" w:space="0" w:color="000000"/>
              <w:left w:val="single" w:sz="2" w:space="0" w:color="000000"/>
              <w:bottom w:val="single" w:sz="2" w:space="0" w:color="000000"/>
              <w:right w:val="single" w:sz="2" w:space="0" w:color="000000"/>
            </w:tcBorders>
            <w:shd w:val="clear" w:color="auto" w:fill="auto"/>
            <w:tcMar>
              <w:top w:w="12" w:type="dxa"/>
              <w:left w:w="12" w:type="dxa"/>
              <w:right w:w="12" w:type="dxa"/>
            </w:tcMar>
          </w:tcPr>
          <w:p w:rsidR="00DE056A" w:rsidRPr="00A647F0" w:rsidRDefault="00DE056A">
            <w:pPr>
              <w:textAlignment w:val="top"/>
              <w:rPr>
                <w:rFonts w:ascii="Calibri" w:hAnsi="Calibri" w:cs="Calibri"/>
                <w:color w:val="2F75B5"/>
                <w:u w:val="single"/>
                <w:lang w:val="el-GR"/>
              </w:rPr>
            </w:pPr>
            <w:hyperlink r:id="rId12" w:tooltip="https://www.taxheaven.gr/law/4685/2020" w:history="1">
              <w:r w:rsidR="00F34790" w:rsidRPr="00A647F0">
                <w:rPr>
                  <w:rStyle w:val="-0"/>
                  <w:rFonts w:ascii="Calibri" w:eastAsia="SimSun" w:hAnsi="Calibri" w:cs="Calibri"/>
                  <w:sz w:val="24"/>
                  <w:szCs w:val="24"/>
                  <w:lang w:val="el-GR"/>
                </w:rPr>
                <w:t xml:space="preserve">Εκσυγχρονισμός </w:t>
              </w:r>
              <w:r w:rsidR="00F34790" w:rsidRPr="00A647F0">
                <w:rPr>
                  <w:rStyle w:val="-0"/>
                  <w:rFonts w:ascii="Calibri" w:eastAsia="SimSun" w:hAnsi="Calibri" w:cs="Calibri"/>
                  <w:sz w:val="24"/>
                  <w:szCs w:val="24"/>
                  <w:lang w:val="el-GR"/>
                </w:rPr>
                <w:t>περιβαλλοντικής νομοθεσίας, ενσωμάτωση στην ελληνική νομοθεσία των Οδηγιών 2018/844 και 2019/692 του Ευρωπαϊκού Κοινοβουλίου και του Συμβουλίου και λοιπές διατάξεις.</w:t>
              </w:r>
            </w:hyperlink>
          </w:p>
        </w:tc>
        <w:tc>
          <w:tcPr>
            <w:tcW w:w="2470" w:type="dxa"/>
            <w:tcBorders>
              <w:top w:val="single" w:sz="2" w:space="0" w:color="000000"/>
              <w:left w:val="single" w:sz="2" w:space="0" w:color="000000"/>
              <w:bottom w:val="single" w:sz="2" w:space="0" w:color="000000"/>
              <w:right w:val="single" w:sz="2" w:space="0" w:color="000000"/>
            </w:tcBorders>
            <w:shd w:val="clear" w:color="auto" w:fill="auto"/>
            <w:tcMar>
              <w:top w:w="12" w:type="dxa"/>
              <w:left w:w="12" w:type="dxa"/>
              <w:right w:w="12" w:type="dxa"/>
            </w:tcMar>
            <w:vAlign w:val="center"/>
          </w:tcPr>
          <w:p w:rsidR="00DE056A" w:rsidRDefault="00F34790">
            <w:pPr>
              <w:jc w:val="center"/>
              <w:textAlignment w:val="center"/>
              <w:rPr>
                <w:rFonts w:ascii="Calibri" w:hAnsi="Calibri" w:cs="Calibri"/>
                <w:color w:val="000000"/>
              </w:rPr>
            </w:pPr>
            <w:r>
              <w:rPr>
                <w:rFonts w:ascii="Calibri" w:eastAsia="SimSun" w:hAnsi="Calibri" w:cs="Calibri"/>
                <w:color w:val="000000"/>
                <w:sz w:val="24"/>
                <w:szCs w:val="24"/>
                <w:lang w:val="el-GR"/>
              </w:rPr>
              <w:t>4 ά</w:t>
            </w:r>
            <w:r>
              <w:rPr>
                <w:rFonts w:ascii="Calibri" w:eastAsia="SimSun" w:hAnsi="Calibri" w:cs="Calibri"/>
                <w:color w:val="000000"/>
                <w:sz w:val="24"/>
                <w:szCs w:val="24"/>
                <w:lang/>
              </w:rPr>
              <w:t>ρθρ</w:t>
            </w:r>
            <w:r>
              <w:rPr>
                <w:rFonts w:ascii="Calibri" w:eastAsia="SimSun" w:hAnsi="Calibri" w:cs="Calibri"/>
                <w:color w:val="000000"/>
                <w:sz w:val="24"/>
                <w:szCs w:val="24"/>
                <w:lang w:val="el-GR"/>
              </w:rPr>
              <w:t>α:</w:t>
            </w:r>
            <w:r>
              <w:rPr>
                <w:rFonts w:ascii="Calibri" w:eastAsia="SimSun" w:hAnsi="Calibri" w:cs="Calibri"/>
                <w:color w:val="000000"/>
                <w:sz w:val="24"/>
                <w:szCs w:val="24"/>
                <w:lang/>
              </w:rPr>
              <w:t xml:space="preserve"> 17</w:t>
            </w:r>
            <w:r>
              <w:rPr>
                <w:rFonts w:ascii="Calibri" w:eastAsia="SimSun" w:hAnsi="Calibri" w:cs="Calibri"/>
                <w:color w:val="000000"/>
                <w:sz w:val="24"/>
                <w:szCs w:val="24"/>
                <w:lang w:val="el-GR"/>
              </w:rPr>
              <w:t xml:space="preserve">, </w:t>
            </w:r>
            <w:r>
              <w:rPr>
                <w:rFonts w:ascii="Calibri" w:eastAsia="SimSun" w:hAnsi="Calibri" w:cs="Calibri"/>
                <w:color w:val="000000"/>
                <w:sz w:val="24"/>
                <w:szCs w:val="24"/>
                <w:lang/>
              </w:rPr>
              <w:t>97</w:t>
            </w:r>
            <w:r>
              <w:rPr>
                <w:rFonts w:ascii="Calibri" w:eastAsia="SimSun" w:hAnsi="Calibri" w:cs="Calibri"/>
                <w:color w:val="000000"/>
                <w:sz w:val="24"/>
                <w:szCs w:val="24"/>
                <w:lang w:val="el-GR"/>
              </w:rPr>
              <w:t xml:space="preserve">, </w:t>
            </w:r>
            <w:r>
              <w:rPr>
                <w:rFonts w:ascii="Calibri" w:eastAsia="SimSun" w:hAnsi="Calibri" w:cs="Calibri"/>
                <w:color w:val="000000"/>
                <w:sz w:val="24"/>
                <w:szCs w:val="24"/>
                <w:lang/>
              </w:rPr>
              <w:t>104</w:t>
            </w:r>
            <w:r>
              <w:rPr>
                <w:rFonts w:ascii="Calibri" w:eastAsia="SimSun" w:hAnsi="Calibri" w:cs="Calibri"/>
                <w:color w:val="000000"/>
                <w:sz w:val="24"/>
                <w:szCs w:val="24"/>
                <w:lang w:val="el-GR"/>
              </w:rPr>
              <w:t xml:space="preserve">, </w:t>
            </w:r>
            <w:r>
              <w:rPr>
                <w:rFonts w:ascii="Calibri" w:eastAsia="SimSun" w:hAnsi="Calibri" w:cs="Calibri"/>
                <w:color w:val="000000"/>
                <w:sz w:val="24"/>
                <w:szCs w:val="24"/>
                <w:lang/>
              </w:rPr>
              <w:t xml:space="preserve"> 108</w:t>
            </w:r>
          </w:p>
        </w:tc>
      </w:tr>
      <w:tr w:rsidR="00DE056A">
        <w:trPr>
          <w:trHeight w:val="920"/>
        </w:trPr>
        <w:tc>
          <w:tcPr>
            <w:tcW w:w="411" w:type="dxa"/>
            <w:tcBorders>
              <w:top w:val="single" w:sz="2" w:space="0" w:color="000000"/>
              <w:left w:val="single" w:sz="2" w:space="0" w:color="000000"/>
              <w:bottom w:val="single" w:sz="2" w:space="0" w:color="000000"/>
              <w:right w:val="single" w:sz="2" w:space="0" w:color="000000"/>
            </w:tcBorders>
            <w:shd w:val="clear" w:color="auto" w:fill="auto"/>
            <w:tcMar>
              <w:top w:w="12" w:type="dxa"/>
              <w:left w:w="12" w:type="dxa"/>
              <w:right w:w="12" w:type="dxa"/>
            </w:tcMar>
          </w:tcPr>
          <w:p w:rsidR="00DE056A" w:rsidRDefault="00F34790">
            <w:pPr>
              <w:jc w:val="center"/>
              <w:textAlignment w:val="top"/>
              <w:rPr>
                <w:rFonts w:ascii="Calibri" w:hAnsi="Calibri" w:cs="Calibri"/>
                <w:b/>
                <w:color w:val="000000"/>
              </w:rPr>
            </w:pPr>
            <w:r>
              <w:rPr>
                <w:rFonts w:ascii="Calibri" w:eastAsia="SimSun" w:hAnsi="Calibri" w:cs="Calibri"/>
                <w:b/>
                <w:color w:val="000000"/>
                <w:sz w:val="24"/>
                <w:szCs w:val="24"/>
                <w:lang/>
              </w:rPr>
              <w:t>16</w:t>
            </w:r>
          </w:p>
        </w:tc>
        <w:tc>
          <w:tcPr>
            <w:tcW w:w="1332" w:type="dxa"/>
            <w:tcBorders>
              <w:top w:val="single" w:sz="2" w:space="0" w:color="000000"/>
              <w:left w:val="single" w:sz="2" w:space="0" w:color="000000"/>
              <w:bottom w:val="single" w:sz="2" w:space="0" w:color="000000"/>
              <w:right w:val="single" w:sz="2" w:space="0" w:color="000000"/>
            </w:tcBorders>
            <w:shd w:val="clear" w:color="auto" w:fill="auto"/>
            <w:tcMar>
              <w:top w:w="12" w:type="dxa"/>
              <w:left w:w="12" w:type="dxa"/>
              <w:right w:w="12" w:type="dxa"/>
            </w:tcMar>
          </w:tcPr>
          <w:p w:rsidR="00DE056A" w:rsidRDefault="00F34790">
            <w:pPr>
              <w:jc w:val="center"/>
              <w:textAlignment w:val="top"/>
              <w:rPr>
                <w:rFonts w:ascii="Calibri" w:hAnsi="Calibri" w:cs="Calibri"/>
                <w:b/>
                <w:color w:val="000000"/>
              </w:rPr>
            </w:pPr>
            <w:r>
              <w:rPr>
                <w:rFonts w:ascii="Calibri" w:eastAsia="SimSun" w:hAnsi="Calibri" w:cs="Calibri"/>
                <w:b/>
                <w:color w:val="000000"/>
                <w:sz w:val="24"/>
                <w:szCs w:val="24"/>
                <w:lang/>
              </w:rPr>
              <w:t>4684/2020</w:t>
            </w:r>
          </w:p>
        </w:tc>
        <w:tc>
          <w:tcPr>
            <w:tcW w:w="6559" w:type="dxa"/>
            <w:tcBorders>
              <w:top w:val="single" w:sz="2" w:space="0" w:color="000000"/>
              <w:left w:val="single" w:sz="2" w:space="0" w:color="000000"/>
              <w:bottom w:val="single" w:sz="2" w:space="0" w:color="000000"/>
              <w:right w:val="single" w:sz="2" w:space="0" w:color="000000"/>
            </w:tcBorders>
            <w:shd w:val="clear" w:color="auto" w:fill="auto"/>
            <w:tcMar>
              <w:top w:w="12" w:type="dxa"/>
              <w:left w:w="12" w:type="dxa"/>
              <w:right w:w="12" w:type="dxa"/>
            </w:tcMar>
          </w:tcPr>
          <w:p w:rsidR="00DE056A" w:rsidRPr="00A647F0" w:rsidRDefault="00DE056A">
            <w:pPr>
              <w:textAlignment w:val="top"/>
              <w:rPr>
                <w:rFonts w:ascii="Calibri" w:hAnsi="Calibri" w:cs="Calibri"/>
                <w:color w:val="2F75B5"/>
                <w:u w:val="single"/>
                <w:lang w:val="el-GR"/>
              </w:rPr>
            </w:pPr>
            <w:hyperlink r:id="rId13" w:tooltip="https://www.taxheaven.gr/law/4684/2020" w:history="1">
              <w:r w:rsidR="00F34790" w:rsidRPr="00A647F0">
                <w:rPr>
                  <w:rStyle w:val="-0"/>
                  <w:rFonts w:ascii="Calibri" w:eastAsia="SimSun" w:hAnsi="Calibri" w:cs="Calibri"/>
                  <w:sz w:val="24"/>
                  <w:szCs w:val="24"/>
                  <w:lang w:val="el-GR"/>
                </w:rPr>
                <w:t xml:space="preserve">Κύρωση της από 30.3.2020 Π.Ν.Π. «Μέτρα αντιμετώπισης της πανδημίας του κορωνοϊού </w:t>
              </w:r>
              <w:r w:rsidR="00F34790">
                <w:rPr>
                  <w:rStyle w:val="-0"/>
                  <w:rFonts w:ascii="Calibri" w:eastAsia="SimSun" w:hAnsi="Calibri" w:cs="Calibri"/>
                  <w:sz w:val="24"/>
                  <w:szCs w:val="24"/>
                </w:rPr>
                <w:t>COVID</w:t>
              </w:r>
              <w:r w:rsidR="00F34790" w:rsidRPr="00A647F0">
                <w:rPr>
                  <w:rStyle w:val="-0"/>
                  <w:rFonts w:ascii="Calibri" w:eastAsia="SimSun" w:hAnsi="Calibri" w:cs="Calibri"/>
                  <w:sz w:val="24"/>
                  <w:szCs w:val="24"/>
                  <w:lang w:val="el-GR"/>
                </w:rPr>
                <w:t>-19 και άλλες κατεπείγουσες διατάξεις» (Α΄ 75) και άλλες διατάξεις.</w:t>
              </w:r>
            </w:hyperlink>
          </w:p>
        </w:tc>
        <w:tc>
          <w:tcPr>
            <w:tcW w:w="2470" w:type="dxa"/>
            <w:tcBorders>
              <w:top w:val="single" w:sz="2" w:space="0" w:color="000000"/>
              <w:left w:val="single" w:sz="2" w:space="0" w:color="000000"/>
              <w:bottom w:val="single" w:sz="2" w:space="0" w:color="000000"/>
              <w:right w:val="single" w:sz="2" w:space="0" w:color="000000"/>
            </w:tcBorders>
            <w:shd w:val="clear" w:color="auto" w:fill="auto"/>
            <w:tcMar>
              <w:top w:w="12" w:type="dxa"/>
              <w:left w:w="12" w:type="dxa"/>
              <w:right w:w="12" w:type="dxa"/>
            </w:tcMar>
            <w:vAlign w:val="center"/>
          </w:tcPr>
          <w:p w:rsidR="00DE056A" w:rsidRDefault="00F34790">
            <w:pPr>
              <w:jc w:val="center"/>
              <w:textAlignment w:val="center"/>
              <w:rPr>
                <w:rFonts w:ascii="Calibri" w:hAnsi="Calibri" w:cs="Calibri"/>
                <w:color w:val="000000"/>
              </w:rPr>
            </w:pPr>
            <w:r>
              <w:rPr>
                <w:rFonts w:ascii="Calibri" w:eastAsia="SimSun" w:hAnsi="Calibri" w:cs="Calibri"/>
                <w:color w:val="000000"/>
                <w:sz w:val="24"/>
                <w:szCs w:val="24"/>
                <w:lang w:val="el-GR"/>
              </w:rPr>
              <w:t>3 ά</w:t>
            </w:r>
            <w:r>
              <w:rPr>
                <w:rFonts w:ascii="Calibri" w:eastAsia="SimSun" w:hAnsi="Calibri" w:cs="Calibri"/>
                <w:color w:val="000000"/>
                <w:sz w:val="24"/>
                <w:szCs w:val="24"/>
                <w:lang/>
              </w:rPr>
              <w:t>ρθρ</w:t>
            </w:r>
            <w:r>
              <w:rPr>
                <w:rFonts w:ascii="Calibri" w:eastAsia="SimSun" w:hAnsi="Calibri" w:cs="Calibri"/>
                <w:color w:val="000000"/>
                <w:sz w:val="24"/>
                <w:szCs w:val="24"/>
                <w:lang w:val="el-GR"/>
              </w:rPr>
              <w:t>α:</w:t>
            </w:r>
            <w:r>
              <w:rPr>
                <w:rFonts w:ascii="Calibri" w:eastAsia="SimSun" w:hAnsi="Calibri" w:cs="Calibri"/>
                <w:color w:val="000000"/>
                <w:sz w:val="24"/>
                <w:szCs w:val="24"/>
                <w:lang/>
              </w:rPr>
              <w:t xml:space="preserve"> 1</w:t>
            </w:r>
            <w:r>
              <w:rPr>
                <w:rFonts w:ascii="Calibri" w:eastAsia="SimSun" w:hAnsi="Calibri" w:cs="Calibri"/>
                <w:color w:val="000000"/>
                <w:sz w:val="24"/>
                <w:szCs w:val="24"/>
                <w:lang w:val="el-GR"/>
              </w:rPr>
              <w:t>,</w:t>
            </w:r>
            <w:r>
              <w:rPr>
                <w:rFonts w:ascii="Calibri" w:eastAsia="SimSun" w:hAnsi="Calibri" w:cs="Calibri"/>
                <w:color w:val="000000"/>
                <w:sz w:val="24"/>
                <w:szCs w:val="24"/>
                <w:lang/>
              </w:rPr>
              <w:t xml:space="preserve"> 6</w:t>
            </w:r>
            <w:r>
              <w:rPr>
                <w:rFonts w:ascii="Calibri" w:eastAsia="SimSun" w:hAnsi="Calibri" w:cs="Calibri"/>
                <w:color w:val="000000"/>
                <w:sz w:val="24"/>
                <w:szCs w:val="24"/>
                <w:lang w:val="el-GR"/>
              </w:rPr>
              <w:t>,</w:t>
            </w:r>
            <w:r>
              <w:rPr>
                <w:rFonts w:ascii="Calibri" w:eastAsia="SimSun" w:hAnsi="Calibri" w:cs="Calibri"/>
                <w:color w:val="000000"/>
                <w:sz w:val="24"/>
                <w:szCs w:val="24"/>
                <w:lang/>
              </w:rPr>
              <w:t xml:space="preserve"> 10</w:t>
            </w:r>
          </w:p>
        </w:tc>
      </w:tr>
      <w:tr w:rsidR="00DE056A">
        <w:trPr>
          <w:trHeight w:val="1560"/>
        </w:trPr>
        <w:tc>
          <w:tcPr>
            <w:tcW w:w="411" w:type="dxa"/>
            <w:tcBorders>
              <w:top w:val="single" w:sz="2" w:space="0" w:color="000000"/>
              <w:left w:val="single" w:sz="2" w:space="0" w:color="000000"/>
              <w:bottom w:val="single" w:sz="2" w:space="0" w:color="000000"/>
              <w:right w:val="single" w:sz="2" w:space="0" w:color="000000"/>
            </w:tcBorders>
            <w:shd w:val="clear" w:color="auto" w:fill="auto"/>
            <w:noWrap/>
            <w:tcMar>
              <w:top w:w="12" w:type="dxa"/>
              <w:left w:w="12" w:type="dxa"/>
              <w:right w:w="12" w:type="dxa"/>
            </w:tcMar>
          </w:tcPr>
          <w:p w:rsidR="00DE056A" w:rsidRDefault="00F34790">
            <w:pPr>
              <w:jc w:val="center"/>
              <w:textAlignment w:val="top"/>
              <w:rPr>
                <w:rFonts w:ascii="Calibri" w:hAnsi="Calibri" w:cs="Calibri"/>
                <w:b/>
                <w:color w:val="000000"/>
              </w:rPr>
            </w:pPr>
            <w:r>
              <w:rPr>
                <w:rFonts w:ascii="Calibri" w:eastAsia="SimSun" w:hAnsi="Calibri" w:cs="Calibri"/>
                <w:b/>
                <w:color w:val="000000"/>
                <w:sz w:val="24"/>
                <w:szCs w:val="24"/>
                <w:lang/>
              </w:rPr>
              <w:t>15</w:t>
            </w:r>
          </w:p>
        </w:tc>
        <w:tc>
          <w:tcPr>
            <w:tcW w:w="1332" w:type="dxa"/>
            <w:tcBorders>
              <w:top w:val="single" w:sz="2" w:space="0" w:color="000000"/>
              <w:left w:val="single" w:sz="2" w:space="0" w:color="000000"/>
              <w:bottom w:val="single" w:sz="2" w:space="0" w:color="000000"/>
              <w:right w:val="single" w:sz="2" w:space="0" w:color="000000"/>
            </w:tcBorders>
            <w:shd w:val="clear" w:color="auto" w:fill="auto"/>
            <w:noWrap/>
            <w:tcMar>
              <w:top w:w="12" w:type="dxa"/>
              <w:left w:w="12" w:type="dxa"/>
              <w:right w:w="12" w:type="dxa"/>
            </w:tcMar>
          </w:tcPr>
          <w:p w:rsidR="00DE056A" w:rsidRDefault="00F34790">
            <w:pPr>
              <w:jc w:val="center"/>
              <w:textAlignment w:val="top"/>
              <w:rPr>
                <w:rFonts w:ascii="Calibri" w:hAnsi="Calibri" w:cs="Calibri"/>
                <w:b/>
                <w:color w:val="000000"/>
              </w:rPr>
            </w:pPr>
            <w:r>
              <w:rPr>
                <w:rFonts w:ascii="Calibri" w:eastAsia="SimSun" w:hAnsi="Calibri" w:cs="Calibri"/>
                <w:b/>
                <w:color w:val="000000"/>
                <w:sz w:val="24"/>
                <w:szCs w:val="24"/>
                <w:lang/>
              </w:rPr>
              <w:t>4683/2020</w:t>
            </w:r>
          </w:p>
        </w:tc>
        <w:tc>
          <w:tcPr>
            <w:tcW w:w="6559" w:type="dxa"/>
            <w:tcBorders>
              <w:top w:val="single" w:sz="2" w:space="0" w:color="000000"/>
              <w:left w:val="single" w:sz="2" w:space="0" w:color="000000"/>
              <w:bottom w:val="single" w:sz="2" w:space="0" w:color="000000"/>
              <w:right w:val="single" w:sz="2" w:space="0" w:color="000000"/>
            </w:tcBorders>
            <w:shd w:val="clear" w:color="auto" w:fill="auto"/>
            <w:tcMar>
              <w:top w:w="12" w:type="dxa"/>
              <w:left w:w="12" w:type="dxa"/>
              <w:right w:w="12" w:type="dxa"/>
            </w:tcMar>
          </w:tcPr>
          <w:p w:rsidR="00DE056A" w:rsidRPr="00A647F0" w:rsidRDefault="00DE056A">
            <w:pPr>
              <w:textAlignment w:val="top"/>
              <w:rPr>
                <w:rFonts w:ascii="Calibri" w:hAnsi="Calibri" w:cs="Calibri"/>
                <w:color w:val="2F75B5"/>
                <w:u w:val="single"/>
                <w:lang w:val="el-GR"/>
              </w:rPr>
            </w:pPr>
            <w:hyperlink r:id="rId14" w:tooltip="https://www.taxheaven.gr/law/4683/2020" w:history="1">
              <w:r w:rsidR="00F34790" w:rsidRPr="00A647F0">
                <w:rPr>
                  <w:rStyle w:val="-0"/>
                  <w:rFonts w:ascii="Calibri" w:eastAsia="SimSun" w:hAnsi="Calibri" w:cs="Calibri"/>
                  <w:sz w:val="24"/>
                  <w:szCs w:val="24"/>
                  <w:lang w:val="el-GR"/>
                </w:rPr>
                <w:t xml:space="preserve">Κύρωση της από 20.3.2020 Π.Ν.Π. «Κατεπείγοντα μέτρα για την αντιμετώπιση των συνεπειών του κινδύνου διασποράς του κορωνοϊού </w:t>
              </w:r>
              <w:r w:rsidR="00F34790">
                <w:rPr>
                  <w:rStyle w:val="-0"/>
                  <w:rFonts w:ascii="Calibri" w:eastAsia="SimSun" w:hAnsi="Calibri" w:cs="Calibri"/>
                  <w:sz w:val="24"/>
                  <w:szCs w:val="24"/>
                </w:rPr>
                <w:t>COVID</w:t>
              </w:r>
              <w:r w:rsidR="00F34790" w:rsidRPr="00A647F0">
                <w:rPr>
                  <w:rStyle w:val="-0"/>
                  <w:rFonts w:ascii="Calibri" w:eastAsia="SimSun" w:hAnsi="Calibri" w:cs="Calibri"/>
                  <w:sz w:val="24"/>
                  <w:szCs w:val="24"/>
                  <w:lang w:val="el-GR"/>
                </w:rPr>
                <w:t xml:space="preserve">-19, τη </w:t>
              </w:r>
              <w:r w:rsidR="00F34790" w:rsidRPr="00A647F0">
                <w:rPr>
                  <w:rStyle w:val="-0"/>
                  <w:rFonts w:ascii="Calibri" w:eastAsia="SimSun" w:hAnsi="Calibri" w:cs="Calibri"/>
                  <w:sz w:val="24"/>
                  <w:szCs w:val="24"/>
                  <w:lang w:val="el-GR"/>
                </w:rPr>
                <w:t>στήριξη της κοινωνίας και της επιχειρηματικότητας και τη διασφάλιση της ομαλής λειτουργίας της αγοράς και της δημόσιας διοίκησης» (Α΄ 68) και άλλες διατάξεις</w:t>
              </w:r>
            </w:hyperlink>
          </w:p>
        </w:tc>
        <w:tc>
          <w:tcPr>
            <w:tcW w:w="2470" w:type="dxa"/>
            <w:tcBorders>
              <w:top w:val="single" w:sz="2" w:space="0" w:color="000000"/>
              <w:left w:val="single" w:sz="2" w:space="0" w:color="000000"/>
              <w:bottom w:val="single" w:sz="2" w:space="0" w:color="000000"/>
              <w:right w:val="single" w:sz="2" w:space="0" w:color="000000"/>
            </w:tcBorders>
            <w:shd w:val="clear" w:color="auto" w:fill="auto"/>
            <w:tcMar>
              <w:top w:w="12" w:type="dxa"/>
              <w:left w:w="12" w:type="dxa"/>
              <w:right w:w="12" w:type="dxa"/>
            </w:tcMar>
            <w:vAlign w:val="center"/>
          </w:tcPr>
          <w:p w:rsidR="00DE056A" w:rsidRDefault="00F34790">
            <w:pPr>
              <w:jc w:val="center"/>
              <w:textAlignment w:val="center"/>
              <w:rPr>
                <w:rFonts w:ascii="Calibri" w:hAnsi="Calibri" w:cs="Calibri"/>
                <w:color w:val="000000"/>
              </w:rPr>
            </w:pPr>
            <w:r>
              <w:rPr>
                <w:rFonts w:ascii="Calibri" w:eastAsia="SimSun" w:hAnsi="Calibri" w:cs="Calibri"/>
                <w:color w:val="000000"/>
                <w:sz w:val="24"/>
                <w:szCs w:val="24"/>
                <w:lang w:val="el-GR"/>
              </w:rPr>
              <w:t>1 ά</w:t>
            </w:r>
            <w:r>
              <w:rPr>
                <w:rFonts w:ascii="Calibri" w:eastAsia="SimSun" w:hAnsi="Calibri" w:cs="Calibri"/>
                <w:color w:val="000000"/>
                <w:sz w:val="24"/>
                <w:szCs w:val="24"/>
                <w:lang/>
              </w:rPr>
              <w:t>ρθρο</w:t>
            </w:r>
            <w:r>
              <w:rPr>
                <w:rFonts w:ascii="Calibri" w:eastAsia="SimSun" w:hAnsi="Calibri" w:cs="Calibri"/>
                <w:color w:val="000000"/>
                <w:sz w:val="24"/>
                <w:szCs w:val="24"/>
                <w:lang w:val="el-GR"/>
              </w:rPr>
              <w:t xml:space="preserve">: </w:t>
            </w:r>
            <w:r>
              <w:rPr>
                <w:rFonts w:ascii="Calibri" w:eastAsia="SimSun" w:hAnsi="Calibri" w:cs="Calibri"/>
                <w:color w:val="000000"/>
                <w:sz w:val="24"/>
                <w:szCs w:val="24"/>
                <w:lang/>
              </w:rPr>
              <w:t>1</w:t>
            </w:r>
          </w:p>
        </w:tc>
      </w:tr>
      <w:tr w:rsidR="00DE056A">
        <w:trPr>
          <w:trHeight w:val="2180"/>
        </w:trPr>
        <w:tc>
          <w:tcPr>
            <w:tcW w:w="411" w:type="dxa"/>
            <w:tcBorders>
              <w:top w:val="single" w:sz="2" w:space="0" w:color="000000"/>
              <w:left w:val="single" w:sz="2" w:space="0" w:color="000000"/>
              <w:bottom w:val="single" w:sz="2" w:space="0" w:color="000000"/>
              <w:right w:val="single" w:sz="2" w:space="0" w:color="000000"/>
            </w:tcBorders>
            <w:shd w:val="clear" w:color="auto" w:fill="auto"/>
            <w:tcMar>
              <w:top w:w="12" w:type="dxa"/>
              <w:left w:w="12" w:type="dxa"/>
              <w:right w:w="12" w:type="dxa"/>
            </w:tcMar>
          </w:tcPr>
          <w:p w:rsidR="00DE056A" w:rsidRDefault="00F34790">
            <w:pPr>
              <w:jc w:val="center"/>
              <w:textAlignment w:val="top"/>
              <w:rPr>
                <w:rFonts w:ascii="Calibri" w:hAnsi="Calibri" w:cs="Calibri"/>
                <w:b/>
                <w:color w:val="000000"/>
              </w:rPr>
            </w:pPr>
            <w:r>
              <w:rPr>
                <w:rFonts w:ascii="Calibri" w:eastAsia="SimSun" w:hAnsi="Calibri" w:cs="Calibri"/>
                <w:b/>
                <w:color w:val="000000"/>
                <w:sz w:val="24"/>
                <w:szCs w:val="24"/>
                <w:lang/>
              </w:rPr>
              <w:t>14</w:t>
            </w:r>
          </w:p>
        </w:tc>
        <w:tc>
          <w:tcPr>
            <w:tcW w:w="1332" w:type="dxa"/>
            <w:tcBorders>
              <w:top w:val="single" w:sz="2" w:space="0" w:color="000000"/>
              <w:left w:val="single" w:sz="2" w:space="0" w:color="000000"/>
              <w:bottom w:val="single" w:sz="2" w:space="0" w:color="000000"/>
              <w:right w:val="single" w:sz="2" w:space="0" w:color="000000"/>
            </w:tcBorders>
            <w:shd w:val="clear" w:color="auto" w:fill="auto"/>
            <w:tcMar>
              <w:top w:w="12" w:type="dxa"/>
              <w:left w:w="12" w:type="dxa"/>
              <w:right w:w="12" w:type="dxa"/>
            </w:tcMar>
          </w:tcPr>
          <w:p w:rsidR="00DE056A" w:rsidRDefault="00F34790">
            <w:pPr>
              <w:jc w:val="center"/>
              <w:textAlignment w:val="top"/>
              <w:rPr>
                <w:rFonts w:ascii="Calibri" w:hAnsi="Calibri" w:cs="Calibri"/>
                <w:b/>
                <w:color w:val="000000"/>
              </w:rPr>
            </w:pPr>
            <w:r>
              <w:rPr>
                <w:rFonts w:ascii="Calibri" w:eastAsia="SimSun" w:hAnsi="Calibri" w:cs="Calibri"/>
                <w:b/>
                <w:color w:val="000000"/>
                <w:sz w:val="24"/>
                <w:szCs w:val="24"/>
                <w:lang/>
              </w:rPr>
              <w:t>4682/2020</w:t>
            </w:r>
          </w:p>
        </w:tc>
        <w:tc>
          <w:tcPr>
            <w:tcW w:w="6559" w:type="dxa"/>
            <w:tcBorders>
              <w:top w:val="single" w:sz="2" w:space="0" w:color="000000"/>
              <w:left w:val="single" w:sz="2" w:space="0" w:color="000000"/>
              <w:bottom w:val="single" w:sz="2" w:space="0" w:color="000000"/>
              <w:right w:val="single" w:sz="2" w:space="0" w:color="000000"/>
            </w:tcBorders>
            <w:shd w:val="clear" w:color="auto" w:fill="auto"/>
            <w:tcMar>
              <w:top w:w="12" w:type="dxa"/>
              <w:left w:w="12" w:type="dxa"/>
              <w:right w:w="12" w:type="dxa"/>
            </w:tcMar>
          </w:tcPr>
          <w:p w:rsidR="00DE056A" w:rsidRPr="00A647F0" w:rsidRDefault="00DE056A">
            <w:pPr>
              <w:textAlignment w:val="top"/>
              <w:rPr>
                <w:rFonts w:ascii="Calibri" w:hAnsi="Calibri" w:cs="Calibri"/>
                <w:color w:val="2F75B5"/>
                <w:u w:val="single"/>
                <w:lang w:val="el-GR"/>
              </w:rPr>
            </w:pPr>
            <w:hyperlink r:id="rId15" w:tooltip="https://www.taxheaven.gr/law/4682/2020" w:history="1">
              <w:r w:rsidR="00F34790" w:rsidRPr="00A647F0">
                <w:rPr>
                  <w:rStyle w:val="-0"/>
                  <w:rFonts w:ascii="Calibri" w:eastAsia="SimSun" w:hAnsi="Calibri" w:cs="Calibri"/>
                  <w:sz w:val="24"/>
                  <w:szCs w:val="24"/>
                  <w:lang w:val="el-GR"/>
                </w:rPr>
                <w:t>Κύρωση: α) της από 25.2.2020 Π.Ν.Π. «Κατεπείγοντα μέτρα αποφυγής και περιορισμού της διάδοσης κορωνοϊού» (Α΄ 42), β) της από 11.3.2020 Π.Ν.Π. «Κατεπείγοντα μέτρα αντιμετώπισης των αρνητικών συνεπειών της εμφάνισης του</w:t>
              </w:r>
              <w:r w:rsidR="00F34790" w:rsidRPr="00A647F0">
                <w:rPr>
                  <w:rStyle w:val="-0"/>
                  <w:rFonts w:ascii="Calibri" w:eastAsia="SimSun" w:hAnsi="Calibri" w:cs="Calibri"/>
                  <w:sz w:val="24"/>
                  <w:szCs w:val="24"/>
                  <w:lang w:val="el-GR"/>
                </w:rPr>
                <w:t xml:space="preserve"> κορωνοϊού </w:t>
              </w:r>
              <w:r w:rsidR="00F34790">
                <w:rPr>
                  <w:rStyle w:val="-0"/>
                  <w:rFonts w:ascii="Calibri" w:eastAsia="SimSun" w:hAnsi="Calibri" w:cs="Calibri"/>
                  <w:sz w:val="24"/>
                  <w:szCs w:val="24"/>
                </w:rPr>
                <w:t>COVID</w:t>
              </w:r>
              <w:r w:rsidR="00F34790" w:rsidRPr="00A647F0">
                <w:rPr>
                  <w:rStyle w:val="-0"/>
                  <w:rFonts w:ascii="Calibri" w:eastAsia="SimSun" w:hAnsi="Calibri" w:cs="Calibri"/>
                  <w:sz w:val="24"/>
                  <w:szCs w:val="24"/>
                  <w:lang w:val="el-GR"/>
                </w:rPr>
                <w:t>-19 και της ανάγκης περιορισμού της διάδοσής του» (</w:t>
              </w:r>
              <w:r w:rsidR="00F34790">
                <w:rPr>
                  <w:rStyle w:val="-0"/>
                  <w:rFonts w:ascii="Calibri" w:eastAsia="SimSun" w:hAnsi="Calibri" w:cs="Calibri"/>
                  <w:sz w:val="24"/>
                  <w:szCs w:val="24"/>
                </w:rPr>
                <w:t>A</w:t>
              </w:r>
              <w:r w:rsidR="00F34790" w:rsidRPr="00A647F0">
                <w:rPr>
                  <w:rStyle w:val="-0"/>
                  <w:rFonts w:ascii="Calibri" w:eastAsia="SimSun" w:hAnsi="Calibri" w:cs="Calibri"/>
                  <w:sz w:val="24"/>
                  <w:szCs w:val="24"/>
                  <w:lang w:val="el-GR"/>
                </w:rPr>
                <w:t xml:space="preserve">΄ 55) και γ) της από 14.3.2020 Π.Ν.Π. «Κατεπείγοντα μέτρα αντιμετώπισης της ανάγκης περιορισμού της διασποράς του κορωνοϊού </w:t>
              </w:r>
              <w:r w:rsidR="00F34790">
                <w:rPr>
                  <w:rStyle w:val="-0"/>
                  <w:rFonts w:ascii="Calibri" w:eastAsia="SimSun" w:hAnsi="Calibri" w:cs="Calibri"/>
                  <w:sz w:val="24"/>
                  <w:szCs w:val="24"/>
                </w:rPr>
                <w:t>COVID</w:t>
              </w:r>
              <w:r w:rsidR="00F34790" w:rsidRPr="00A647F0">
                <w:rPr>
                  <w:rStyle w:val="-0"/>
                  <w:rFonts w:ascii="Calibri" w:eastAsia="SimSun" w:hAnsi="Calibri" w:cs="Calibri"/>
                  <w:sz w:val="24"/>
                  <w:szCs w:val="24"/>
                  <w:lang w:val="el-GR"/>
                </w:rPr>
                <w:t>-19» (Α΄ 64) και άλλες διατάξεις</w:t>
              </w:r>
            </w:hyperlink>
          </w:p>
        </w:tc>
        <w:tc>
          <w:tcPr>
            <w:tcW w:w="2470" w:type="dxa"/>
            <w:tcBorders>
              <w:top w:val="single" w:sz="2" w:space="0" w:color="000000"/>
              <w:left w:val="single" w:sz="2" w:space="0" w:color="000000"/>
              <w:bottom w:val="single" w:sz="2" w:space="0" w:color="000000"/>
              <w:right w:val="single" w:sz="2" w:space="0" w:color="000000"/>
            </w:tcBorders>
            <w:shd w:val="clear" w:color="auto" w:fill="auto"/>
            <w:tcMar>
              <w:top w:w="12" w:type="dxa"/>
              <w:left w:w="12" w:type="dxa"/>
              <w:right w:w="12" w:type="dxa"/>
            </w:tcMar>
            <w:vAlign w:val="center"/>
          </w:tcPr>
          <w:p w:rsidR="00DE056A" w:rsidRDefault="00F34790">
            <w:pPr>
              <w:jc w:val="center"/>
              <w:textAlignment w:val="center"/>
              <w:rPr>
                <w:rFonts w:ascii="Calibri" w:hAnsi="Calibri" w:cs="Calibri"/>
                <w:color w:val="000000"/>
              </w:rPr>
            </w:pPr>
            <w:r>
              <w:rPr>
                <w:rFonts w:ascii="Calibri" w:eastAsia="SimSun" w:hAnsi="Calibri" w:cs="Calibri"/>
                <w:color w:val="000000"/>
                <w:sz w:val="24"/>
                <w:szCs w:val="24"/>
                <w:lang w:val="el-GR"/>
              </w:rPr>
              <w:t>4 ά</w:t>
            </w:r>
            <w:r>
              <w:rPr>
                <w:rFonts w:ascii="Calibri" w:eastAsia="SimSun" w:hAnsi="Calibri" w:cs="Calibri"/>
                <w:color w:val="000000"/>
                <w:sz w:val="24"/>
                <w:szCs w:val="24"/>
                <w:lang/>
              </w:rPr>
              <w:t>ρθρ</w:t>
            </w:r>
            <w:r>
              <w:rPr>
                <w:rFonts w:ascii="Calibri" w:eastAsia="SimSun" w:hAnsi="Calibri" w:cs="Calibri"/>
                <w:color w:val="000000"/>
                <w:sz w:val="24"/>
                <w:szCs w:val="24"/>
                <w:lang w:val="el-GR"/>
              </w:rPr>
              <w:t>α:</w:t>
            </w:r>
            <w:r>
              <w:rPr>
                <w:rFonts w:ascii="Calibri" w:eastAsia="SimSun" w:hAnsi="Calibri" w:cs="Calibri"/>
                <w:color w:val="000000"/>
                <w:sz w:val="24"/>
                <w:szCs w:val="24"/>
                <w:lang/>
              </w:rPr>
              <w:t xml:space="preserve"> 1</w:t>
            </w:r>
            <w:r>
              <w:rPr>
                <w:rFonts w:ascii="Calibri" w:eastAsia="SimSun" w:hAnsi="Calibri" w:cs="Calibri"/>
                <w:color w:val="000000"/>
                <w:sz w:val="24"/>
                <w:szCs w:val="24"/>
                <w:lang w:val="el-GR"/>
              </w:rPr>
              <w:t>,</w:t>
            </w:r>
            <w:r>
              <w:rPr>
                <w:rFonts w:ascii="Calibri" w:eastAsia="SimSun" w:hAnsi="Calibri" w:cs="Calibri"/>
                <w:color w:val="000000"/>
                <w:sz w:val="24"/>
                <w:szCs w:val="24"/>
                <w:lang/>
              </w:rPr>
              <w:t xml:space="preserve"> 2</w:t>
            </w:r>
            <w:r>
              <w:rPr>
                <w:rFonts w:ascii="Calibri" w:eastAsia="SimSun" w:hAnsi="Calibri" w:cs="Calibri"/>
                <w:color w:val="000000"/>
                <w:sz w:val="24"/>
                <w:szCs w:val="24"/>
                <w:lang w:val="el-GR"/>
              </w:rPr>
              <w:t>,</w:t>
            </w:r>
            <w:r>
              <w:rPr>
                <w:rFonts w:ascii="Calibri" w:eastAsia="SimSun" w:hAnsi="Calibri" w:cs="Calibri"/>
                <w:color w:val="000000"/>
                <w:sz w:val="24"/>
                <w:szCs w:val="24"/>
                <w:lang/>
              </w:rPr>
              <w:t xml:space="preserve"> 3</w:t>
            </w:r>
            <w:r>
              <w:rPr>
                <w:rFonts w:ascii="Calibri" w:eastAsia="SimSun" w:hAnsi="Calibri" w:cs="Calibri"/>
                <w:color w:val="000000"/>
                <w:sz w:val="24"/>
                <w:szCs w:val="24"/>
                <w:lang w:val="el-GR"/>
              </w:rPr>
              <w:t xml:space="preserve">, </w:t>
            </w:r>
            <w:r>
              <w:rPr>
                <w:rFonts w:ascii="Calibri" w:eastAsia="SimSun" w:hAnsi="Calibri" w:cs="Calibri"/>
                <w:color w:val="000000"/>
                <w:sz w:val="24"/>
                <w:szCs w:val="24"/>
                <w:lang/>
              </w:rPr>
              <w:t>7</w:t>
            </w:r>
          </w:p>
        </w:tc>
      </w:tr>
      <w:tr w:rsidR="00DE056A">
        <w:trPr>
          <w:trHeight w:val="1240"/>
        </w:trPr>
        <w:tc>
          <w:tcPr>
            <w:tcW w:w="411" w:type="dxa"/>
            <w:tcBorders>
              <w:top w:val="single" w:sz="2" w:space="0" w:color="000000"/>
              <w:left w:val="single" w:sz="2" w:space="0" w:color="000000"/>
              <w:bottom w:val="single" w:sz="2" w:space="0" w:color="000000"/>
              <w:right w:val="single" w:sz="2" w:space="0" w:color="000000"/>
            </w:tcBorders>
            <w:shd w:val="clear" w:color="auto" w:fill="auto"/>
            <w:noWrap/>
            <w:tcMar>
              <w:top w:w="12" w:type="dxa"/>
              <w:left w:w="12" w:type="dxa"/>
              <w:right w:w="12" w:type="dxa"/>
            </w:tcMar>
          </w:tcPr>
          <w:p w:rsidR="00DE056A" w:rsidRDefault="00F34790">
            <w:pPr>
              <w:jc w:val="center"/>
              <w:textAlignment w:val="top"/>
              <w:rPr>
                <w:rFonts w:ascii="Calibri" w:hAnsi="Calibri" w:cs="Calibri"/>
                <w:b/>
                <w:color w:val="000000"/>
              </w:rPr>
            </w:pPr>
            <w:r>
              <w:rPr>
                <w:rFonts w:ascii="Calibri" w:eastAsia="SimSun" w:hAnsi="Calibri" w:cs="Calibri"/>
                <w:b/>
                <w:color w:val="000000"/>
                <w:sz w:val="24"/>
                <w:szCs w:val="24"/>
                <w:lang/>
              </w:rPr>
              <w:t>13</w:t>
            </w:r>
          </w:p>
        </w:tc>
        <w:tc>
          <w:tcPr>
            <w:tcW w:w="1332" w:type="dxa"/>
            <w:tcBorders>
              <w:top w:val="single" w:sz="2" w:space="0" w:color="000000"/>
              <w:left w:val="single" w:sz="2" w:space="0" w:color="000000"/>
              <w:bottom w:val="single" w:sz="2" w:space="0" w:color="000000"/>
              <w:right w:val="single" w:sz="2" w:space="0" w:color="000000"/>
            </w:tcBorders>
            <w:shd w:val="clear" w:color="auto" w:fill="auto"/>
            <w:noWrap/>
            <w:tcMar>
              <w:top w:w="12" w:type="dxa"/>
              <w:left w:w="12" w:type="dxa"/>
              <w:right w:w="12" w:type="dxa"/>
            </w:tcMar>
          </w:tcPr>
          <w:p w:rsidR="00DE056A" w:rsidRDefault="00F34790">
            <w:pPr>
              <w:jc w:val="center"/>
              <w:textAlignment w:val="top"/>
              <w:rPr>
                <w:rFonts w:ascii="Calibri" w:hAnsi="Calibri" w:cs="Calibri"/>
                <w:b/>
                <w:color w:val="000000"/>
              </w:rPr>
            </w:pPr>
            <w:r>
              <w:rPr>
                <w:rFonts w:ascii="Calibri" w:eastAsia="SimSun" w:hAnsi="Calibri" w:cs="Calibri"/>
                <w:b/>
                <w:color w:val="000000"/>
                <w:sz w:val="24"/>
                <w:szCs w:val="24"/>
                <w:lang/>
              </w:rPr>
              <w:t>4681/2020</w:t>
            </w:r>
          </w:p>
        </w:tc>
        <w:tc>
          <w:tcPr>
            <w:tcW w:w="6559" w:type="dxa"/>
            <w:tcBorders>
              <w:top w:val="single" w:sz="2" w:space="0" w:color="000000"/>
              <w:left w:val="single" w:sz="2" w:space="0" w:color="000000"/>
              <w:bottom w:val="single" w:sz="2" w:space="0" w:color="000000"/>
              <w:right w:val="single" w:sz="2" w:space="0" w:color="000000"/>
            </w:tcBorders>
            <w:shd w:val="clear" w:color="auto" w:fill="auto"/>
            <w:tcMar>
              <w:top w:w="12" w:type="dxa"/>
              <w:left w:w="12" w:type="dxa"/>
              <w:right w:w="12" w:type="dxa"/>
            </w:tcMar>
          </w:tcPr>
          <w:p w:rsidR="00DE056A" w:rsidRPr="00A647F0" w:rsidRDefault="00DE056A">
            <w:pPr>
              <w:textAlignment w:val="top"/>
              <w:rPr>
                <w:rFonts w:ascii="Calibri" w:hAnsi="Calibri" w:cs="Calibri"/>
                <w:color w:val="2F75B5"/>
                <w:u w:val="single"/>
                <w:lang w:val="el-GR"/>
              </w:rPr>
            </w:pPr>
            <w:hyperlink r:id="rId16" w:tooltip="https://www.taxheaven.gr/law/4681/2020" w:history="1">
              <w:r w:rsidR="00F34790" w:rsidRPr="00A647F0">
                <w:rPr>
                  <w:rStyle w:val="-0"/>
                  <w:rFonts w:ascii="Calibri" w:eastAsia="SimSun" w:hAnsi="Calibri" w:cs="Calibri"/>
                  <w:sz w:val="24"/>
                  <w:szCs w:val="24"/>
                  <w:lang w:val="el-GR"/>
                </w:rPr>
                <w:t>Κύρωση της από 10.2.2020 Π.Ν.Π. «Κατεπείγουσες ρυθμίσεις επίταξης ακινήτων για την αποφυγή διακινδύνευσης της δημόσιας τάξης και υγείας» (Α΄ 28) και τ</w:t>
              </w:r>
              <w:r w:rsidR="00F34790" w:rsidRPr="00A647F0">
                <w:rPr>
                  <w:rStyle w:val="-0"/>
                  <w:rFonts w:ascii="Calibri" w:eastAsia="SimSun" w:hAnsi="Calibri" w:cs="Calibri"/>
                  <w:sz w:val="24"/>
                  <w:szCs w:val="24"/>
                  <w:lang w:val="el-GR"/>
                </w:rPr>
                <w:t>ης από 2.3.2020 Π.Ν.Π. «Αναστολή της υποβολής αιτήσεων χορήγησης ασύλου» (Α΄ 45) και άλλες διατάξεις.</w:t>
              </w:r>
            </w:hyperlink>
          </w:p>
        </w:tc>
        <w:tc>
          <w:tcPr>
            <w:tcW w:w="2470" w:type="dxa"/>
            <w:tcBorders>
              <w:top w:val="single" w:sz="2" w:space="0" w:color="000000"/>
              <w:left w:val="single" w:sz="2" w:space="0" w:color="000000"/>
              <w:bottom w:val="single" w:sz="2" w:space="0" w:color="000000"/>
              <w:right w:val="single" w:sz="2" w:space="0" w:color="000000"/>
            </w:tcBorders>
            <w:shd w:val="clear" w:color="auto" w:fill="auto"/>
            <w:tcMar>
              <w:top w:w="12" w:type="dxa"/>
              <w:left w:w="12" w:type="dxa"/>
              <w:right w:w="12" w:type="dxa"/>
            </w:tcMar>
            <w:vAlign w:val="center"/>
          </w:tcPr>
          <w:p w:rsidR="00DE056A" w:rsidRDefault="00F34790">
            <w:pPr>
              <w:jc w:val="center"/>
              <w:textAlignment w:val="center"/>
              <w:rPr>
                <w:rFonts w:ascii="Calibri" w:hAnsi="Calibri" w:cs="Calibri"/>
                <w:color w:val="000000"/>
              </w:rPr>
            </w:pPr>
            <w:r>
              <w:rPr>
                <w:rFonts w:ascii="Calibri" w:eastAsia="SimSun" w:hAnsi="Calibri" w:cs="Calibri"/>
                <w:color w:val="000000"/>
                <w:sz w:val="24"/>
                <w:szCs w:val="24"/>
                <w:lang w:val="el-GR"/>
              </w:rPr>
              <w:t>1 ά</w:t>
            </w:r>
            <w:r>
              <w:rPr>
                <w:rFonts w:ascii="Calibri" w:eastAsia="SimSun" w:hAnsi="Calibri" w:cs="Calibri"/>
                <w:color w:val="000000"/>
                <w:sz w:val="24"/>
                <w:szCs w:val="24"/>
                <w:lang/>
              </w:rPr>
              <w:t>ρθρο</w:t>
            </w:r>
            <w:r>
              <w:rPr>
                <w:rFonts w:ascii="Calibri" w:eastAsia="SimSun" w:hAnsi="Calibri" w:cs="Calibri"/>
                <w:color w:val="000000"/>
                <w:sz w:val="24"/>
                <w:szCs w:val="24"/>
                <w:lang w:val="el-GR"/>
              </w:rPr>
              <w:t>:</w:t>
            </w:r>
            <w:r>
              <w:rPr>
                <w:rFonts w:ascii="Calibri" w:eastAsia="SimSun" w:hAnsi="Calibri" w:cs="Calibri"/>
                <w:color w:val="000000"/>
                <w:sz w:val="24"/>
                <w:szCs w:val="24"/>
                <w:lang/>
              </w:rPr>
              <w:t xml:space="preserve"> 4</w:t>
            </w:r>
          </w:p>
        </w:tc>
      </w:tr>
      <w:tr w:rsidR="00DE056A">
        <w:trPr>
          <w:trHeight w:val="1240"/>
        </w:trPr>
        <w:tc>
          <w:tcPr>
            <w:tcW w:w="411" w:type="dxa"/>
            <w:tcBorders>
              <w:top w:val="single" w:sz="2" w:space="0" w:color="000000"/>
              <w:left w:val="single" w:sz="2" w:space="0" w:color="000000"/>
              <w:bottom w:val="single" w:sz="2" w:space="0" w:color="000000"/>
              <w:right w:val="single" w:sz="2" w:space="0" w:color="000000"/>
            </w:tcBorders>
            <w:shd w:val="clear" w:color="auto" w:fill="auto"/>
            <w:noWrap/>
            <w:tcMar>
              <w:top w:w="12" w:type="dxa"/>
              <w:left w:w="12" w:type="dxa"/>
              <w:right w:w="12" w:type="dxa"/>
            </w:tcMar>
          </w:tcPr>
          <w:p w:rsidR="00DE056A" w:rsidRDefault="00F34790">
            <w:pPr>
              <w:jc w:val="center"/>
              <w:textAlignment w:val="top"/>
              <w:rPr>
                <w:rFonts w:ascii="Calibri" w:hAnsi="Calibri" w:cs="Calibri"/>
                <w:b/>
                <w:color w:val="000000"/>
              </w:rPr>
            </w:pPr>
            <w:r>
              <w:rPr>
                <w:rFonts w:ascii="Calibri" w:eastAsia="SimSun" w:hAnsi="Calibri" w:cs="Calibri"/>
                <w:b/>
                <w:color w:val="000000"/>
                <w:sz w:val="24"/>
                <w:szCs w:val="24"/>
                <w:lang/>
              </w:rPr>
              <w:lastRenderedPageBreak/>
              <w:t>12</w:t>
            </w:r>
          </w:p>
        </w:tc>
        <w:tc>
          <w:tcPr>
            <w:tcW w:w="1332" w:type="dxa"/>
            <w:tcBorders>
              <w:top w:val="single" w:sz="2" w:space="0" w:color="000000"/>
              <w:left w:val="single" w:sz="2" w:space="0" w:color="000000"/>
              <w:bottom w:val="single" w:sz="2" w:space="0" w:color="000000"/>
              <w:right w:val="single" w:sz="2" w:space="0" w:color="000000"/>
            </w:tcBorders>
            <w:shd w:val="clear" w:color="auto" w:fill="auto"/>
            <w:noWrap/>
            <w:tcMar>
              <w:top w:w="12" w:type="dxa"/>
              <w:left w:w="12" w:type="dxa"/>
              <w:right w:w="12" w:type="dxa"/>
            </w:tcMar>
          </w:tcPr>
          <w:p w:rsidR="00DE056A" w:rsidRDefault="00F34790">
            <w:pPr>
              <w:jc w:val="center"/>
              <w:textAlignment w:val="top"/>
              <w:rPr>
                <w:rFonts w:ascii="Calibri" w:hAnsi="Calibri" w:cs="Calibri"/>
                <w:b/>
                <w:color w:val="000000"/>
              </w:rPr>
            </w:pPr>
            <w:r>
              <w:rPr>
                <w:rFonts w:ascii="Calibri" w:eastAsia="SimSun" w:hAnsi="Calibri" w:cs="Calibri"/>
                <w:b/>
                <w:color w:val="000000"/>
                <w:sz w:val="24"/>
                <w:szCs w:val="24"/>
                <w:lang/>
              </w:rPr>
              <w:t>4679/2020</w:t>
            </w:r>
          </w:p>
        </w:tc>
        <w:tc>
          <w:tcPr>
            <w:tcW w:w="6559" w:type="dxa"/>
            <w:tcBorders>
              <w:top w:val="single" w:sz="2" w:space="0" w:color="000000"/>
              <w:left w:val="single" w:sz="2" w:space="0" w:color="000000"/>
              <w:bottom w:val="single" w:sz="2" w:space="0" w:color="000000"/>
              <w:right w:val="single" w:sz="2" w:space="0" w:color="000000"/>
            </w:tcBorders>
            <w:shd w:val="clear" w:color="auto" w:fill="auto"/>
            <w:tcMar>
              <w:top w:w="12" w:type="dxa"/>
              <w:left w:w="12" w:type="dxa"/>
              <w:right w:w="12" w:type="dxa"/>
            </w:tcMar>
          </w:tcPr>
          <w:p w:rsidR="00DE056A" w:rsidRPr="00A647F0" w:rsidRDefault="00DE056A">
            <w:pPr>
              <w:textAlignment w:val="top"/>
              <w:rPr>
                <w:rFonts w:ascii="Calibri" w:hAnsi="Calibri" w:cs="Calibri"/>
                <w:color w:val="2F75B5"/>
                <w:u w:val="single"/>
                <w:lang w:val="el-GR"/>
              </w:rPr>
            </w:pPr>
            <w:hyperlink r:id="rId17" w:tooltip="https://www.taxheaven.gr/law/4679/2020" w:history="1">
              <w:r w:rsidR="00F34790" w:rsidRPr="00A647F0">
                <w:rPr>
                  <w:rStyle w:val="-0"/>
                  <w:rFonts w:ascii="Calibri" w:eastAsia="SimSun" w:hAnsi="Calibri" w:cs="Calibri"/>
                  <w:sz w:val="24"/>
                  <w:szCs w:val="24"/>
                  <w:lang w:val="el-GR"/>
                </w:rPr>
                <w:t xml:space="preserve">Εμπορικά σήματα ενσωμάτωση της </w:t>
              </w:r>
              <w:r w:rsidR="00F34790" w:rsidRPr="00A647F0">
                <w:rPr>
                  <w:rStyle w:val="-0"/>
                  <w:rFonts w:ascii="Calibri" w:eastAsia="SimSun" w:hAnsi="Calibri" w:cs="Calibri"/>
                  <w:sz w:val="24"/>
                  <w:szCs w:val="24"/>
                  <w:lang w:val="el-GR"/>
                </w:rPr>
                <w:t>Οδηγίας (ΕΕ) 2015/2436 για την προσέγγιση των νομοθεσιών των κρατών μελών περί σημάτων και της Οδηγίας 2004/48/ΕΚ σχετικά με την επιβολή των δικαιωμάτων διανοητικής ιδιοκτησίας και άλλες διατάξεις.</w:t>
              </w:r>
            </w:hyperlink>
          </w:p>
        </w:tc>
        <w:tc>
          <w:tcPr>
            <w:tcW w:w="2470" w:type="dxa"/>
            <w:tcBorders>
              <w:top w:val="single" w:sz="2" w:space="0" w:color="000000"/>
              <w:left w:val="single" w:sz="2" w:space="0" w:color="000000"/>
              <w:bottom w:val="single" w:sz="2" w:space="0" w:color="000000"/>
              <w:right w:val="single" w:sz="2" w:space="0" w:color="000000"/>
            </w:tcBorders>
            <w:shd w:val="clear" w:color="auto" w:fill="auto"/>
            <w:tcMar>
              <w:top w:w="12" w:type="dxa"/>
              <w:left w:w="12" w:type="dxa"/>
              <w:right w:w="12" w:type="dxa"/>
            </w:tcMar>
            <w:vAlign w:val="center"/>
          </w:tcPr>
          <w:p w:rsidR="00DE056A" w:rsidRDefault="00F34790">
            <w:pPr>
              <w:jc w:val="center"/>
              <w:textAlignment w:val="center"/>
              <w:rPr>
                <w:rFonts w:ascii="Calibri" w:hAnsi="Calibri" w:cs="Calibri"/>
                <w:color w:val="000000"/>
              </w:rPr>
            </w:pPr>
            <w:r>
              <w:rPr>
                <w:rFonts w:ascii="Calibri" w:eastAsia="SimSun" w:hAnsi="Calibri" w:cs="Calibri"/>
                <w:color w:val="000000"/>
                <w:sz w:val="24"/>
                <w:szCs w:val="24"/>
                <w:lang w:val="el-GR"/>
              </w:rPr>
              <w:t>1 ά</w:t>
            </w:r>
            <w:r>
              <w:rPr>
                <w:rFonts w:ascii="Calibri" w:eastAsia="SimSun" w:hAnsi="Calibri" w:cs="Calibri"/>
                <w:color w:val="000000"/>
                <w:sz w:val="24"/>
                <w:szCs w:val="24"/>
                <w:lang/>
              </w:rPr>
              <w:t>ρθρο</w:t>
            </w:r>
            <w:r>
              <w:rPr>
                <w:rFonts w:ascii="Calibri" w:eastAsia="SimSun" w:hAnsi="Calibri" w:cs="Calibri"/>
                <w:color w:val="000000"/>
                <w:sz w:val="24"/>
                <w:szCs w:val="24"/>
                <w:lang w:val="el-GR"/>
              </w:rPr>
              <w:t xml:space="preserve">: </w:t>
            </w:r>
            <w:r>
              <w:rPr>
                <w:rFonts w:ascii="Calibri" w:eastAsia="SimSun" w:hAnsi="Calibri" w:cs="Calibri"/>
                <w:color w:val="000000"/>
                <w:sz w:val="24"/>
                <w:szCs w:val="24"/>
                <w:lang/>
              </w:rPr>
              <w:t>87</w:t>
            </w:r>
          </w:p>
        </w:tc>
      </w:tr>
      <w:tr w:rsidR="00DE056A">
        <w:trPr>
          <w:trHeight w:val="620"/>
        </w:trPr>
        <w:tc>
          <w:tcPr>
            <w:tcW w:w="411" w:type="dxa"/>
            <w:tcBorders>
              <w:top w:val="single" w:sz="2" w:space="0" w:color="000000"/>
              <w:left w:val="single" w:sz="2" w:space="0" w:color="000000"/>
              <w:bottom w:val="single" w:sz="2" w:space="0" w:color="000000"/>
              <w:right w:val="single" w:sz="2" w:space="0" w:color="000000"/>
            </w:tcBorders>
            <w:shd w:val="clear" w:color="auto" w:fill="auto"/>
            <w:tcMar>
              <w:top w:w="12" w:type="dxa"/>
              <w:left w:w="12" w:type="dxa"/>
              <w:right w:w="12" w:type="dxa"/>
            </w:tcMar>
          </w:tcPr>
          <w:p w:rsidR="00DE056A" w:rsidRDefault="00F34790">
            <w:pPr>
              <w:jc w:val="center"/>
              <w:textAlignment w:val="top"/>
              <w:rPr>
                <w:rFonts w:ascii="Calibri" w:hAnsi="Calibri" w:cs="Calibri"/>
                <w:b/>
                <w:color w:val="000000"/>
              </w:rPr>
            </w:pPr>
            <w:r>
              <w:rPr>
                <w:rFonts w:ascii="Calibri" w:eastAsia="SimSun" w:hAnsi="Calibri" w:cs="Calibri"/>
                <w:b/>
                <w:color w:val="000000"/>
                <w:sz w:val="24"/>
                <w:szCs w:val="24"/>
                <w:lang/>
              </w:rPr>
              <w:t>11</w:t>
            </w:r>
          </w:p>
        </w:tc>
        <w:tc>
          <w:tcPr>
            <w:tcW w:w="1332" w:type="dxa"/>
            <w:tcBorders>
              <w:top w:val="single" w:sz="2" w:space="0" w:color="000000"/>
              <w:left w:val="single" w:sz="2" w:space="0" w:color="000000"/>
              <w:bottom w:val="single" w:sz="2" w:space="0" w:color="000000"/>
              <w:right w:val="single" w:sz="2" w:space="0" w:color="000000"/>
            </w:tcBorders>
            <w:shd w:val="clear" w:color="auto" w:fill="auto"/>
            <w:tcMar>
              <w:top w:w="12" w:type="dxa"/>
              <w:left w:w="12" w:type="dxa"/>
              <w:right w:w="12" w:type="dxa"/>
            </w:tcMar>
          </w:tcPr>
          <w:p w:rsidR="00DE056A" w:rsidRDefault="00F34790">
            <w:pPr>
              <w:jc w:val="center"/>
              <w:textAlignment w:val="top"/>
              <w:rPr>
                <w:rFonts w:ascii="Calibri" w:hAnsi="Calibri" w:cs="Calibri"/>
                <w:b/>
                <w:color w:val="000000"/>
              </w:rPr>
            </w:pPr>
            <w:r>
              <w:rPr>
                <w:rFonts w:ascii="Calibri" w:eastAsia="SimSun" w:hAnsi="Calibri" w:cs="Calibri"/>
                <w:b/>
                <w:color w:val="000000"/>
                <w:sz w:val="24"/>
                <w:szCs w:val="24"/>
                <w:lang/>
              </w:rPr>
              <w:t>4676/2020</w:t>
            </w:r>
          </w:p>
        </w:tc>
        <w:tc>
          <w:tcPr>
            <w:tcW w:w="6559" w:type="dxa"/>
            <w:tcBorders>
              <w:top w:val="single" w:sz="2" w:space="0" w:color="000000"/>
              <w:left w:val="single" w:sz="2" w:space="0" w:color="000000"/>
              <w:bottom w:val="single" w:sz="2" w:space="0" w:color="000000"/>
              <w:right w:val="single" w:sz="2" w:space="0" w:color="000000"/>
            </w:tcBorders>
            <w:shd w:val="clear" w:color="auto" w:fill="auto"/>
            <w:tcMar>
              <w:top w:w="12" w:type="dxa"/>
              <w:left w:w="12" w:type="dxa"/>
              <w:right w:w="12" w:type="dxa"/>
            </w:tcMar>
          </w:tcPr>
          <w:p w:rsidR="00DE056A" w:rsidRPr="00A647F0" w:rsidRDefault="00DE056A">
            <w:pPr>
              <w:textAlignment w:val="top"/>
              <w:rPr>
                <w:rFonts w:ascii="Calibri" w:hAnsi="Calibri" w:cs="Calibri"/>
                <w:color w:val="2F75B5"/>
                <w:u w:val="single"/>
                <w:lang w:val="el-GR"/>
              </w:rPr>
            </w:pPr>
            <w:hyperlink r:id="rId18" w:tooltip="https://www.taxheaven.gr/law/4676/2020" w:history="1">
              <w:r w:rsidR="00F34790" w:rsidRPr="00A647F0">
                <w:rPr>
                  <w:rStyle w:val="-0"/>
                  <w:rFonts w:ascii="Calibri" w:eastAsia="SimSun" w:hAnsi="Calibri" w:cs="Calibri"/>
                  <w:sz w:val="24"/>
                  <w:szCs w:val="24"/>
                  <w:lang w:val="el-GR"/>
                </w:rPr>
                <w:t>Εκσυγχρονισμός θεσμικού πλαισίου για τις θαλάσσιες ενδομεταφορές και λοιπές διατάξεις.</w:t>
              </w:r>
            </w:hyperlink>
          </w:p>
        </w:tc>
        <w:tc>
          <w:tcPr>
            <w:tcW w:w="2470" w:type="dxa"/>
            <w:tcBorders>
              <w:top w:val="single" w:sz="2" w:space="0" w:color="000000"/>
              <w:left w:val="single" w:sz="2" w:space="0" w:color="000000"/>
              <w:bottom w:val="single" w:sz="2" w:space="0" w:color="000000"/>
              <w:right w:val="single" w:sz="2" w:space="0" w:color="000000"/>
            </w:tcBorders>
            <w:shd w:val="clear" w:color="auto" w:fill="auto"/>
            <w:tcMar>
              <w:top w:w="12" w:type="dxa"/>
              <w:left w:w="12" w:type="dxa"/>
              <w:right w:w="12" w:type="dxa"/>
            </w:tcMar>
            <w:vAlign w:val="center"/>
          </w:tcPr>
          <w:p w:rsidR="00DE056A" w:rsidRDefault="00F34790">
            <w:pPr>
              <w:jc w:val="center"/>
              <w:textAlignment w:val="center"/>
              <w:rPr>
                <w:rFonts w:ascii="Calibri" w:hAnsi="Calibri" w:cs="Calibri"/>
                <w:color w:val="000000"/>
              </w:rPr>
            </w:pPr>
            <w:r>
              <w:rPr>
                <w:rFonts w:ascii="Calibri" w:eastAsia="SimSun" w:hAnsi="Calibri" w:cs="Calibri"/>
                <w:color w:val="000000"/>
                <w:sz w:val="24"/>
                <w:szCs w:val="24"/>
                <w:lang w:val="el-GR"/>
              </w:rPr>
              <w:t>2 ά</w:t>
            </w:r>
            <w:r>
              <w:rPr>
                <w:rFonts w:ascii="Calibri" w:eastAsia="SimSun" w:hAnsi="Calibri" w:cs="Calibri"/>
                <w:color w:val="000000"/>
                <w:sz w:val="24"/>
                <w:szCs w:val="24"/>
                <w:lang/>
              </w:rPr>
              <w:t>ρθρ</w:t>
            </w:r>
            <w:r>
              <w:rPr>
                <w:rFonts w:ascii="Calibri" w:eastAsia="SimSun" w:hAnsi="Calibri" w:cs="Calibri"/>
                <w:color w:val="000000"/>
                <w:sz w:val="24"/>
                <w:szCs w:val="24"/>
                <w:lang w:val="el-GR"/>
              </w:rPr>
              <w:t>α:</w:t>
            </w:r>
            <w:r>
              <w:rPr>
                <w:rFonts w:ascii="Calibri" w:eastAsia="SimSun" w:hAnsi="Calibri" w:cs="Calibri"/>
                <w:color w:val="000000"/>
                <w:sz w:val="24"/>
                <w:szCs w:val="24"/>
                <w:lang/>
              </w:rPr>
              <w:t xml:space="preserve"> 70</w:t>
            </w:r>
            <w:r>
              <w:rPr>
                <w:rFonts w:ascii="Calibri" w:eastAsia="SimSun" w:hAnsi="Calibri" w:cs="Calibri"/>
                <w:color w:val="000000"/>
                <w:sz w:val="24"/>
                <w:szCs w:val="24"/>
                <w:lang w:val="el-GR"/>
              </w:rPr>
              <w:t>,</w:t>
            </w:r>
            <w:r>
              <w:rPr>
                <w:rFonts w:ascii="Calibri" w:eastAsia="SimSun" w:hAnsi="Calibri" w:cs="Calibri"/>
                <w:color w:val="000000"/>
                <w:sz w:val="24"/>
                <w:szCs w:val="24"/>
                <w:lang/>
              </w:rPr>
              <w:t xml:space="preserve"> 72</w:t>
            </w:r>
          </w:p>
        </w:tc>
      </w:tr>
      <w:tr w:rsidR="00DE056A">
        <w:trPr>
          <w:trHeight w:val="300"/>
        </w:trPr>
        <w:tc>
          <w:tcPr>
            <w:tcW w:w="411" w:type="dxa"/>
            <w:tcBorders>
              <w:top w:val="single" w:sz="2" w:space="0" w:color="000000"/>
              <w:left w:val="single" w:sz="2" w:space="0" w:color="000000"/>
              <w:bottom w:val="single" w:sz="2" w:space="0" w:color="000000"/>
              <w:right w:val="single" w:sz="2" w:space="0" w:color="000000"/>
            </w:tcBorders>
            <w:shd w:val="clear" w:color="auto" w:fill="auto"/>
            <w:noWrap/>
            <w:tcMar>
              <w:top w:w="12" w:type="dxa"/>
              <w:left w:w="12" w:type="dxa"/>
              <w:right w:w="12" w:type="dxa"/>
            </w:tcMar>
          </w:tcPr>
          <w:p w:rsidR="00DE056A" w:rsidRDefault="00F34790">
            <w:pPr>
              <w:jc w:val="center"/>
              <w:textAlignment w:val="top"/>
              <w:rPr>
                <w:rFonts w:ascii="Calibri" w:hAnsi="Calibri" w:cs="Calibri"/>
                <w:b/>
                <w:color w:val="000000"/>
              </w:rPr>
            </w:pPr>
            <w:r>
              <w:rPr>
                <w:rFonts w:ascii="Calibri" w:eastAsia="SimSun" w:hAnsi="Calibri" w:cs="Calibri"/>
                <w:b/>
                <w:color w:val="000000"/>
                <w:sz w:val="24"/>
                <w:szCs w:val="24"/>
                <w:lang/>
              </w:rPr>
              <w:t>10</w:t>
            </w:r>
          </w:p>
        </w:tc>
        <w:tc>
          <w:tcPr>
            <w:tcW w:w="1332" w:type="dxa"/>
            <w:tcBorders>
              <w:top w:val="single" w:sz="2" w:space="0" w:color="000000"/>
              <w:left w:val="single" w:sz="2" w:space="0" w:color="000000"/>
              <w:bottom w:val="single" w:sz="2" w:space="0" w:color="000000"/>
              <w:right w:val="single" w:sz="2" w:space="0" w:color="000000"/>
            </w:tcBorders>
            <w:shd w:val="clear" w:color="auto" w:fill="auto"/>
            <w:noWrap/>
            <w:tcMar>
              <w:top w:w="12" w:type="dxa"/>
              <w:left w:w="12" w:type="dxa"/>
              <w:right w:w="12" w:type="dxa"/>
            </w:tcMar>
          </w:tcPr>
          <w:p w:rsidR="00DE056A" w:rsidRDefault="00F34790">
            <w:pPr>
              <w:jc w:val="center"/>
              <w:textAlignment w:val="top"/>
              <w:rPr>
                <w:rFonts w:ascii="Calibri" w:hAnsi="Calibri" w:cs="Calibri"/>
                <w:b/>
                <w:color w:val="000000"/>
              </w:rPr>
            </w:pPr>
            <w:r>
              <w:rPr>
                <w:rFonts w:ascii="Calibri" w:eastAsia="SimSun" w:hAnsi="Calibri" w:cs="Calibri"/>
                <w:b/>
                <w:color w:val="000000"/>
                <w:sz w:val="24"/>
                <w:szCs w:val="24"/>
                <w:lang/>
              </w:rPr>
              <w:t>4673/2020</w:t>
            </w:r>
          </w:p>
        </w:tc>
        <w:tc>
          <w:tcPr>
            <w:tcW w:w="6559" w:type="dxa"/>
            <w:tcBorders>
              <w:top w:val="single" w:sz="2" w:space="0" w:color="000000"/>
              <w:left w:val="single" w:sz="2" w:space="0" w:color="000000"/>
              <w:bottom w:val="single" w:sz="2" w:space="0" w:color="000000"/>
              <w:right w:val="single" w:sz="2" w:space="0" w:color="000000"/>
            </w:tcBorders>
            <w:shd w:val="clear" w:color="auto" w:fill="auto"/>
            <w:tcMar>
              <w:top w:w="12" w:type="dxa"/>
              <w:left w:w="12" w:type="dxa"/>
              <w:right w:w="12" w:type="dxa"/>
            </w:tcMar>
          </w:tcPr>
          <w:p w:rsidR="00DE056A" w:rsidRPr="00A647F0" w:rsidRDefault="00DE056A">
            <w:pPr>
              <w:textAlignment w:val="top"/>
              <w:rPr>
                <w:rFonts w:ascii="Calibri" w:hAnsi="Calibri" w:cs="Calibri"/>
                <w:color w:val="2F75B5"/>
                <w:u w:val="single"/>
                <w:lang w:val="el-GR"/>
              </w:rPr>
            </w:pPr>
            <w:hyperlink r:id="rId19" w:tooltip="https://www.taxheaven.gr/law/4673/2020" w:history="1">
              <w:r w:rsidR="00F34790" w:rsidRPr="00A647F0">
                <w:rPr>
                  <w:rStyle w:val="-0"/>
                  <w:rFonts w:ascii="Calibri" w:eastAsia="SimSun" w:hAnsi="Calibri" w:cs="Calibri"/>
                  <w:sz w:val="24"/>
                  <w:szCs w:val="24"/>
                  <w:lang w:val="el-GR"/>
                </w:rPr>
                <w:t>Αγροτικοί Συνεταιρισμοί και άλλες διατάξεις.</w:t>
              </w:r>
            </w:hyperlink>
          </w:p>
        </w:tc>
        <w:tc>
          <w:tcPr>
            <w:tcW w:w="2470" w:type="dxa"/>
            <w:tcBorders>
              <w:top w:val="single" w:sz="2" w:space="0" w:color="000000"/>
              <w:left w:val="single" w:sz="2" w:space="0" w:color="000000"/>
              <w:bottom w:val="single" w:sz="2" w:space="0" w:color="000000"/>
              <w:right w:val="single" w:sz="2" w:space="0" w:color="000000"/>
            </w:tcBorders>
            <w:shd w:val="clear" w:color="auto" w:fill="auto"/>
            <w:tcMar>
              <w:top w:w="12" w:type="dxa"/>
              <w:left w:w="12" w:type="dxa"/>
              <w:right w:w="12" w:type="dxa"/>
            </w:tcMar>
            <w:vAlign w:val="center"/>
          </w:tcPr>
          <w:p w:rsidR="00DE056A" w:rsidRDefault="00F34790">
            <w:pPr>
              <w:jc w:val="center"/>
              <w:textAlignment w:val="center"/>
              <w:rPr>
                <w:rFonts w:ascii="Calibri" w:hAnsi="Calibri" w:cs="Calibri"/>
                <w:color w:val="000000"/>
              </w:rPr>
            </w:pPr>
            <w:r>
              <w:rPr>
                <w:rFonts w:ascii="Calibri" w:eastAsia="SimSun" w:hAnsi="Calibri" w:cs="Calibri"/>
                <w:color w:val="000000"/>
                <w:sz w:val="24"/>
                <w:szCs w:val="24"/>
                <w:lang w:val="el-GR"/>
              </w:rPr>
              <w:t>1 ά</w:t>
            </w:r>
            <w:r>
              <w:rPr>
                <w:rFonts w:ascii="Calibri" w:eastAsia="SimSun" w:hAnsi="Calibri" w:cs="Calibri"/>
                <w:color w:val="000000"/>
                <w:sz w:val="24"/>
                <w:szCs w:val="24"/>
                <w:lang/>
              </w:rPr>
              <w:t>ρθρο</w:t>
            </w:r>
            <w:r>
              <w:rPr>
                <w:rFonts w:ascii="Calibri" w:eastAsia="SimSun" w:hAnsi="Calibri" w:cs="Calibri"/>
                <w:color w:val="000000"/>
                <w:sz w:val="24"/>
                <w:szCs w:val="24"/>
                <w:lang w:val="el-GR"/>
              </w:rPr>
              <w:t xml:space="preserve">: </w:t>
            </w:r>
            <w:r>
              <w:rPr>
                <w:rFonts w:ascii="Calibri" w:eastAsia="SimSun" w:hAnsi="Calibri" w:cs="Calibri"/>
                <w:color w:val="000000"/>
                <w:sz w:val="24"/>
                <w:szCs w:val="24"/>
                <w:lang/>
              </w:rPr>
              <w:t>27</w:t>
            </w:r>
          </w:p>
        </w:tc>
      </w:tr>
      <w:tr w:rsidR="00DE056A">
        <w:trPr>
          <w:trHeight w:val="1860"/>
        </w:trPr>
        <w:tc>
          <w:tcPr>
            <w:tcW w:w="411" w:type="dxa"/>
            <w:tcBorders>
              <w:top w:val="single" w:sz="2" w:space="0" w:color="000000"/>
              <w:left w:val="single" w:sz="2" w:space="0" w:color="000000"/>
              <w:bottom w:val="single" w:sz="2" w:space="0" w:color="000000"/>
              <w:right w:val="single" w:sz="2" w:space="0" w:color="000000"/>
            </w:tcBorders>
            <w:shd w:val="clear" w:color="auto" w:fill="auto"/>
            <w:tcMar>
              <w:top w:w="12" w:type="dxa"/>
              <w:left w:w="12" w:type="dxa"/>
              <w:right w:w="12" w:type="dxa"/>
            </w:tcMar>
          </w:tcPr>
          <w:p w:rsidR="00DE056A" w:rsidRDefault="00F34790">
            <w:pPr>
              <w:jc w:val="center"/>
              <w:textAlignment w:val="top"/>
              <w:rPr>
                <w:rFonts w:ascii="Calibri" w:hAnsi="Calibri" w:cs="Calibri"/>
                <w:b/>
                <w:color w:val="000000"/>
              </w:rPr>
            </w:pPr>
            <w:r>
              <w:rPr>
                <w:rFonts w:ascii="Calibri" w:eastAsia="SimSun" w:hAnsi="Calibri" w:cs="Calibri"/>
                <w:b/>
                <w:color w:val="000000"/>
                <w:sz w:val="24"/>
                <w:szCs w:val="24"/>
                <w:lang/>
              </w:rPr>
              <w:t>9</w:t>
            </w:r>
          </w:p>
        </w:tc>
        <w:tc>
          <w:tcPr>
            <w:tcW w:w="1332" w:type="dxa"/>
            <w:tcBorders>
              <w:top w:val="single" w:sz="2" w:space="0" w:color="000000"/>
              <w:left w:val="single" w:sz="2" w:space="0" w:color="000000"/>
              <w:bottom w:val="single" w:sz="2" w:space="0" w:color="000000"/>
              <w:right w:val="single" w:sz="2" w:space="0" w:color="000000"/>
            </w:tcBorders>
            <w:shd w:val="clear" w:color="auto" w:fill="auto"/>
            <w:tcMar>
              <w:top w:w="12" w:type="dxa"/>
              <w:left w:w="12" w:type="dxa"/>
              <w:right w:w="12" w:type="dxa"/>
            </w:tcMar>
          </w:tcPr>
          <w:p w:rsidR="00DE056A" w:rsidRDefault="00F34790">
            <w:pPr>
              <w:jc w:val="center"/>
              <w:textAlignment w:val="top"/>
              <w:rPr>
                <w:rFonts w:ascii="Calibri" w:hAnsi="Calibri" w:cs="Calibri"/>
                <w:b/>
                <w:color w:val="000000"/>
              </w:rPr>
            </w:pPr>
            <w:r>
              <w:rPr>
                <w:rFonts w:ascii="Calibri" w:eastAsia="SimSun" w:hAnsi="Calibri" w:cs="Calibri"/>
                <w:b/>
                <w:color w:val="000000"/>
                <w:sz w:val="24"/>
                <w:szCs w:val="24"/>
                <w:lang/>
              </w:rPr>
              <w:t>4664/2020</w:t>
            </w:r>
          </w:p>
        </w:tc>
        <w:tc>
          <w:tcPr>
            <w:tcW w:w="6559" w:type="dxa"/>
            <w:tcBorders>
              <w:top w:val="single" w:sz="2" w:space="0" w:color="000000"/>
              <w:left w:val="single" w:sz="2" w:space="0" w:color="000000"/>
              <w:bottom w:val="single" w:sz="2" w:space="0" w:color="000000"/>
              <w:right w:val="single" w:sz="2" w:space="0" w:color="000000"/>
            </w:tcBorders>
            <w:shd w:val="clear" w:color="auto" w:fill="auto"/>
            <w:tcMar>
              <w:top w:w="12" w:type="dxa"/>
              <w:left w:w="12" w:type="dxa"/>
              <w:right w:w="12" w:type="dxa"/>
            </w:tcMar>
          </w:tcPr>
          <w:p w:rsidR="00DE056A" w:rsidRPr="00A647F0" w:rsidRDefault="00DE056A">
            <w:pPr>
              <w:textAlignment w:val="top"/>
              <w:rPr>
                <w:rFonts w:ascii="Calibri" w:hAnsi="Calibri" w:cs="Calibri"/>
                <w:color w:val="2F75B5"/>
                <w:u w:val="single"/>
                <w:lang w:val="el-GR"/>
              </w:rPr>
            </w:pPr>
            <w:hyperlink r:id="rId20" w:tooltip="https://www.taxheaven.gr/law/4664/2020" w:history="1">
              <w:r w:rsidR="00F34790" w:rsidRPr="00A647F0">
                <w:rPr>
                  <w:rStyle w:val="-0"/>
                  <w:rFonts w:ascii="Calibri" w:eastAsia="SimSun" w:hAnsi="Calibri" w:cs="Calibri"/>
                  <w:sz w:val="24"/>
                  <w:szCs w:val="24"/>
                  <w:lang w:val="el-GR"/>
                </w:rPr>
                <w:t xml:space="preserve">Κύρωση της από 24.12.2019 Π.Ν.Π. </w:t>
              </w:r>
              <w:r w:rsidR="00F34790" w:rsidRPr="00A647F0">
                <w:rPr>
                  <w:rStyle w:val="-0"/>
                  <w:rFonts w:ascii="Calibri" w:eastAsia="SimSun" w:hAnsi="Calibri" w:cs="Calibri"/>
                  <w:sz w:val="24"/>
                  <w:szCs w:val="24"/>
                  <w:lang w:val="el-GR"/>
                </w:rPr>
                <w:t>«Κατεπείγουσες ρυθμίσεις για την αύξηση του ποσού του Κοινωνικού Μερίσματος για το έτος 2019, την παράταση ισχύος του εξωδικαστικού μηχανισμού ρύθμισης οφειλών και την παράταση της προθεσμίας κατάργησης Υποθηκοφυλακείων και Κτηματολογικών Γραφείων» (Α' 212</w:t>
              </w:r>
              <w:r w:rsidR="00F34790" w:rsidRPr="00A647F0">
                <w:rPr>
                  <w:rStyle w:val="-0"/>
                  <w:rFonts w:ascii="Calibri" w:eastAsia="SimSun" w:hAnsi="Calibri" w:cs="Calibri"/>
                  <w:sz w:val="24"/>
                  <w:szCs w:val="24"/>
                  <w:lang w:val="el-GR"/>
                </w:rPr>
                <w:t>) και άλλες διατάξεις</w:t>
              </w:r>
            </w:hyperlink>
          </w:p>
        </w:tc>
        <w:tc>
          <w:tcPr>
            <w:tcW w:w="2470" w:type="dxa"/>
            <w:tcBorders>
              <w:top w:val="single" w:sz="2" w:space="0" w:color="000000"/>
              <w:left w:val="single" w:sz="2" w:space="0" w:color="000000"/>
              <w:bottom w:val="single" w:sz="2" w:space="0" w:color="000000"/>
              <w:right w:val="single" w:sz="2" w:space="0" w:color="000000"/>
            </w:tcBorders>
            <w:shd w:val="clear" w:color="auto" w:fill="auto"/>
            <w:tcMar>
              <w:top w:w="12" w:type="dxa"/>
              <w:left w:w="12" w:type="dxa"/>
              <w:right w:w="12" w:type="dxa"/>
            </w:tcMar>
            <w:vAlign w:val="center"/>
          </w:tcPr>
          <w:p w:rsidR="00DE056A" w:rsidRDefault="00F34790">
            <w:pPr>
              <w:jc w:val="center"/>
              <w:textAlignment w:val="center"/>
              <w:rPr>
                <w:rFonts w:ascii="Calibri" w:hAnsi="Calibri" w:cs="Calibri"/>
                <w:color w:val="000000"/>
              </w:rPr>
            </w:pPr>
            <w:r>
              <w:rPr>
                <w:rFonts w:ascii="Calibri" w:eastAsia="SimSun" w:hAnsi="Calibri" w:cs="Calibri"/>
                <w:color w:val="000000"/>
                <w:sz w:val="24"/>
                <w:szCs w:val="24"/>
                <w:lang w:val="el-GR"/>
              </w:rPr>
              <w:t>3 ά</w:t>
            </w:r>
            <w:r>
              <w:rPr>
                <w:rFonts w:ascii="Calibri" w:eastAsia="SimSun" w:hAnsi="Calibri" w:cs="Calibri"/>
                <w:color w:val="000000"/>
                <w:sz w:val="24"/>
                <w:szCs w:val="24"/>
                <w:lang/>
              </w:rPr>
              <w:t>ρθρ</w:t>
            </w:r>
            <w:r>
              <w:rPr>
                <w:rFonts w:ascii="Calibri" w:eastAsia="SimSun" w:hAnsi="Calibri" w:cs="Calibri"/>
                <w:color w:val="000000"/>
                <w:sz w:val="24"/>
                <w:szCs w:val="24"/>
                <w:lang w:val="el-GR"/>
              </w:rPr>
              <w:t>α:</w:t>
            </w:r>
            <w:r>
              <w:rPr>
                <w:rFonts w:ascii="Calibri" w:eastAsia="SimSun" w:hAnsi="Calibri" w:cs="Calibri"/>
                <w:color w:val="000000"/>
                <w:sz w:val="24"/>
                <w:szCs w:val="24"/>
                <w:lang/>
              </w:rPr>
              <w:t xml:space="preserve"> 9</w:t>
            </w:r>
            <w:r>
              <w:rPr>
                <w:rFonts w:ascii="Calibri" w:eastAsia="SimSun" w:hAnsi="Calibri" w:cs="Calibri"/>
                <w:color w:val="000000"/>
                <w:sz w:val="24"/>
                <w:szCs w:val="24"/>
                <w:lang w:val="el-GR"/>
              </w:rPr>
              <w:t xml:space="preserve">, </w:t>
            </w:r>
            <w:r>
              <w:rPr>
                <w:rFonts w:ascii="Calibri" w:eastAsia="SimSun" w:hAnsi="Calibri" w:cs="Calibri"/>
                <w:color w:val="000000"/>
                <w:sz w:val="24"/>
                <w:szCs w:val="24"/>
                <w:lang/>
              </w:rPr>
              <w:t>10</w:t>
            </w:r>
            <w:r>
              <w:rPr>
                <w:rFonts w:ascii="Calibri" w:eastAsia="SimSun" w:hAnsi="Calibri" w:cs="Calibri"/>
                <w:color w:val="000000"/>
                <w:sz w:val="24"/>
                <w:szCs w:val="24"/>
                <w:lang w:val="el-GR"/>
              </w:rPr>
              <w:t>,</w:t>
            </w:r>
            <w:r>
              <w:rPr>
                <w:rFonts w:ascii="Calibri" w:eastAsia="SimSun" w:hAnsi="Calibri" w:cs="Calibri"/>
                <w:color w:val="000000"/>
                <w:sz w:val="24"/>
                <w:szCs w:val="24"/>
                <w:lang/>
              </w:rPr>
              <w:t xml:space="preserve"> 22</w:t>
            </w:r>
          </w:p>
        </w:tc>
      </w:tr>
      <w:tr w:rsidR="00DE056A">
        <w:trPr>
          <w:trHeight w:val="300"/>
        </w:trPr>
        <w:tc>
          <w:tcPr>
            <w:tcW w:w="411" w:type="dxa"/>
            <w:tcBorders>
              <w:top w:val="single" w:sz="2" w:space="0" w:color="000000"/>
              <w:left w:val="single" w:sz="2" w:space="0" w:color="000000"/>
              <w:bottom w:val="single" w:sz="2" w:space="0" w:color="000000"/>
              <w:right w:val="single" w:sz="2" w:space="0" w:color="000000"/>
            </w:tcBorders>
            <w:shd w:val="clear" w:color="auto" w:fill="auto"/>
            <w:tcMar>
              <w:top w:w="12" w:type="dxa"/>
              <w:left w:w="12" w:type="dxa"/>
              <w:right w:w="12" w:type="dxa"/>
            </w:tcMar>
          </w:tcPr>
          <w:p w:rsidR="00DE056A" w:rsidRDefault="00F34790">
            <w:pPr>
              <w:jc w:val="center"/>
              <w:textAlignment w:val="top"/>
              <w:rPr>
                <w:rFonts w:ascii="Calibri" w:hAnsi="Calibri" w:cs="Calibri"/>
                <w:b/>
                <w:color w:val="000000"/>
              </w:rPr>
            </w:pPr>
            <w:r>
              <w:rPr>
                <w:rFonts w:ascii="Calibri" w:eastAsia="SimSun" w:hAnsi="Calibri" w:cs="Calibri"/>
                <w:b/>
                <w:color w:val="000000"/>
                <w:sz w:val="24"/>
                <w:szCs w:val="24"/>
                <w:lang/>
              </w:rPr>
              <w:t>8</w:t>
            </w:r>
          </w:p>
        </w:tc>
        <w:tc>
          <w:tcPr>
            <w:tcW w:w="1332" w:type="dxa"/>
            <w:tcBorders>
              <w:top w:val="single" w:sz="2" w:space="0" w:color="000000"/>
              <w:left w:val="single" w:sz="2" w:space="0" w:color="000000"/>
              <w:bottom w:val="single" w:sz="2" w:space="0" w:color="000000"/>
              <w:right w:val="single" w:sz="2" w:space="0" w:color="000000"/>
            </w:tcBorders>
            <w:shd w:val="clear" w:color="auto" w:fill="auto"/>
            <w:tcMar>
              <w:top w:w="12" w:type="dxa"/>
              <w:left w:w="12" w:type="dxa"/>
              <w:right w:w="12" w:type="dxa"/>
            </w:tcMar>
          </w:tcPr>
          <w:p w:rsidR="00DE056A" w:rsidRDefault="00F34790">
            <w:pPr>
              <w:jc w:val="center"/>
              <w:textAlignment w:val="top"/>
              <w:rPr>
                <w:rFonts w:ascii="Calibri" w:hAnsi="Calibri" w:cs="Calibri"/>
                <w:b/>
                <w:color w:val="000000"/>
              </w:rPr>
            </w:pPr>
            <w:r>
              <w:rPr>
                <w:rFonts w:ascii="Calibri" w:eastAsia="SimSun" w:hAnsi="Calibri" w:cs="Calibri"/>
                <w:b/>
                <w:color w:val="000000"/>
                <w:sz w:val="24"/>
                <w:szCs w:val="24"/>
                <w:lang/>
              </w:rPr>
              <w:t>4659/2020</w:t>
            </w:r>
          </w:p>
        </w:tc>
        <w:tc>
          <w:tcPr>
            <w:tcW w:w="6559" w:type="dxa"/>
            <w:tcBorders>
              <w:top w:val="single" w:sz="2" w:space="0" w:color="000000"/>
              <w:left w:val="single" w:sz="2" w:space="0" w:color="000000"/>
              <w:bottom w:val="single" w:sz="2" w:space="0" w:color="000000"/>
              <w:right w:val="single" w:sz="2" w:space="0" w:color="000000"/>
            </w:tcBorders>
            <w:shd w:val="clear" w:color="auto" w:fill="auto"/>
            <w:tcMar>
              <w:top w:w="12" w:type="dxa"/>
              <w:left w:w="12" w:type="dxa"/>
              <w:right w:w="12" w:type="dxa"/>
            </w:tcMar>
          </w:tcPr>
          <w:p w:rsidR="00DE056A" w:rsidRPr="00A647F0" w:rsidRDefault="00DE056A">
            <w:pPr>
              <w:textAlignment w:val="top"/>
              <w:rPr>
                <w:rFonts w:ascii="Calibri" w:hAnsi="Calibri" w:cs="Calibri"/>
                <w:color w:val="2F75B5"/>
                <w:u w:val="single"/>
                <w:lang w:val="el-GR"/>
              </w:rPr>
            </w:pPr>
            <w:hyperlink r:id="rId21" w:tooltip="https://www.taxheaven.gr/law/4659/2020" w:history="1">
              <w:r w:rsidR="00F34790" w:rsidRPr="00A647F0">
                <w:rPr>
                  <w:rStyle w:val="-0"/>
                  <w:rFonts w:ascii="Calibri" w:eastAsia="SimSun" w:hAnsi="Calibri" w:cs="Calibri"/>
                  <w:sz w:val="24"/>
                  <w:szCs w:val="24"/>
                  <w:lang w:val="el-GR"/>
                </w:rPr>
                <w:t>Επίδομα γέννησης και λοιπές διατάξεις.</w:t>
              </w:r>
            </w:hyperlink>
          </w:p>
        </w:tc>
        <w:tc>
          <w:tcPr>
            <w:tcW w:w="2470" w:type="dxa"/>
            <w:tcBorders>
              <w:top w:val="single" w:sz="2" w:space="0" w:color="000000"/>
              <w:left w:val="single" w:sz="2" w:space="0" w:color="000000"/>
              <w:bottom w:val="single" w:sz="2" w:space="0" w:color="000000"/>
              <w:right w:val="single" w:sz="2" w:space="0" w:color="000000"/>
            </w:tcBorders>
            <w:shd w:val="clear" w:color="auto" w:fill="auto"/>
            <w:tcMar>
              <w:top w:w="12" w:type="dxa"/>
              <w:left w:w="12" w:type="dxa"/>
              <w:right w:w="12" w:type="dxa"/>
            </w:tcMar>
            <w:vAlign w:val="center"/>
          </w:tcPr>
          <w:p w:rsidR="00DE056A" w:rsidRDefault="00F34790">
            <w:pPr>
              <w:jc w:val="center"/>
              <w:textAlignment w:val="center"/>
              <w:rPr>
                <w:rFonts w:ascii="Calibri" w:hAnsi="Calibri" w:cs="Calibri"/>
                <w:color w:val="000000"/>
              </w:rPr>
            </w:pPr>
            <w:r>
              <w:rPr>
                <w:rFonts w:ascii="Calibri" w:eastAsia="SimSun" w:hAnsi="Calibri" w:cs="Calibri"/>
                <w:color w:val="000000"/>
                <w:sz w:val="24"/>
                <w:szCs w:val="24"/>
                <w:lang w:val="el-GR"/>
              </w:rPr>
              <w:t>2 ά</w:t>
            </w:r>
            <w:r>
              <w:rPr>
                <w:rFonts w:ascii="Calibri" w:eastAsia="SimSun" w:hAnsi="Calibri" w:cs="Calibri"/>
                <w:color w:val="000000"/>
                <w:sz w:val="24"/>
                <w:szCs w:val="24"/>
                <w:lang/>
              </w:rPr>
              <w:t>ρθρ</w:t>
            </w:r>
            <w:r>
              <w:rPr>
                <w:rFonts w:ascii="Calibri" w:eastAsia="SimSun" w:hAnsi="Calibri" w:cs="Calibri"/>
                <w:color w:val="000000"/>
                <w:sz w:val="24"/>
                <w:szCs w:val="24"/>
                <w:lang w:val="el-GR"/>
              </w:rPr>
              <w:t>α:</w:t>
            </w:r>
            <w:r>
              <w:rPr>
                <w:rFonts w:ascii="Calibri" w:eastAsia="SimSun" w:hAnsi="Calibri" w:cs="Calibri"/>
                <w:color w:val="000000"/>
                <w:sz w:val="24"/>
                <w:szCs w:val="24"/>
                <w:lang/>
              </w:rPr>
              <w:t xml:space="preserve"> 10</w:t>
            </w:r>
            <w:r>
              <w:rPr>
                <w:rFonts w:ascii="Calibri" w:eastAsia="SimSun" w:hAnsi="Calibri" w:cs="Calibri"/>
                <w:color w:val="000000"/>
                <w:sz w:val="24"/>
                <w:szCs w:val="24"/>
                <w:lang w:val="el-GR"/>
              </w:rPr>
              <w:t>,</w:t>
            </w:r>
            <w:r>
              <w:rPr>
                <w:rFonts w:ascii="Calibri" w:eastAsia="SimSun" w:hAnsi="Calibri" w:cs="Calibri"/>
                <w:color w:val="000000"/>
                <w:sz w:val="24"/>
                <w:szCs w:val="24"/>
                <w:lang/>
              </w:rPr>
              <w:t xml:space="preserve"> 20</w:t>
            </w:r>
          </w:p>
        </w:tc>
      </w:tr>
      <w:tr w:rsidR="00DE056A">
        <w:trPr>
          <w:trHeight w:val="620"/>
        </w:trPr>
        <w:tc>
          <w:tcPr>
            <w:tcW w:w="411" w:type="dxa"/>
            <w:tcBorders>
              <w:top w:val="single" w:sz="2" w:space="0" w:color="000000"/>
              <w:left w:val="single" w:sz="2" w:space="0" w:color="000000"/>
              <w:bottom w:val="single" w:sz="2" w:space="0" w:color="000000"/>
              <w:right w:val="single" w:sz="2" w:space="0" w:color="000000"/>
            </w:tcBorders>
            <w:shd w:val="clear" w:color="auto" w:fill="auto"/>
            <w:noWrap/>
            <w:tcMar>
              <w:top w:w="12" w:type="dxa"/>
              <w:left w:w="12" w:type="dxa"/>
              <w:right w:w="12" w:type="dxa"/>
            </w:tcMar>
          </w:tcPr>
          <w:p w:rsidR="00DE056A" w:rsidRDefault="00F34790">
            <w:pPr>
              <w:jc w:val="center"/>
              <w:textAlignment w:val="top"/>
              <w:rPr>
                <w:rFonts w:ascii="Calibri" w:hAnsi="Calibri" w:cs="Calibri"/>
                <w:b/>
                <w:color w:val="000000"/>
              </w:rPr>
            </w:pPr>
            <w:r>
              <w:rPr>
                <w:rFonts w:ascii="Calibri" w:eastAsia="SimSun" w:hAnsi="Calibri" w:cs="Calibri"/>
                <w:b/>
                <w:color w:val="000000"/>
                <w:sz w:val="24"/>
                <w:szCs w:val="24"/>
                <w:lang/>
              </w:rPr>
              <w:t>7</w:t>
            </w:r>
          </w:p>
        </w:tc>
        <w:tc>
          <w:tcPr>
            <w:tcW w:w="1332" w:type="dxa"/>
            <w:tcBorders>
              <w:top w:val="single" w:sz="2" w:space="0" w:color="000000"/>
              <w:left w:val="single" w:sz="2" w:space="0" w:color="000000"/>
              <w:bottom w:val="single" w:sz="2" w:space="0" w:color="000000"/>
              <w:right w:val="single" w:sz="2" w:space="0" w:color="000000"/>
            </w:tcBorders>
            <w:shd w:val="clear" w:color="auto" w:fill="auto"/>
            <w:noWrap/>
            <w:tcMar>
              <w:top w:w="12" w:type="dxa"/>
              <w:left w:w="12" w:type="dxa"/>
              <w:right w:w="12" w:type="dxa"/>
            </w:tcMar>
          </w:tcPr>
          <w:p w:rsidR="00DE056A" w:rsidRDefault="00F34790">
            <w:pPr>
              <w:jc w:val="center"/>
              <w:textAlignment w:val="top"/>
              <w:rPr>
                <w:rFonts w:ascii="Calibri" w:hAnsi="Calibri" w:cs="Calibri"/>
                <w:b/>
                <w:color w:val="000000"/>
              </w:rPr>
            </w:pPr>
            <w:r>
              <w:rPr>
                <w:rFonts w:ascii="Calibri" w:eastAsia="SimSun" w:hAnsi="Calibri" w:cs="Calibri"/>
                <w:b/>
                <w:color w:val="000000"/>
                <w:sz w:val="24"/>
                <w:szCs w:val="24"/>
                <w:lang/>
              </w:rPr>
              <w:t>4652/2020</w:t>
            </w:r>
          </w:p>
        </w:tc>
        <w:tc>
          <w:tcPr>
            <w:tcW w:w="6559" w:type="dxa"/>
            <w:tcBorders>
              <w:top w:val="single" w:sz="2" w:space="0" w:color="000000"/>
              <w:left w:val="single" w:sz="2" w:space="0" w:color="000000"/>
              <w:bottom w:val="single" w:sz="2" w:space="0" w:color="000000"/>
              <w:right w:val="single" w:sz="2" w:space="0" w:color="000000"/>
            </w:tcBorders>
            <w:shd w:val="clear" w:color="auto" w:fill="auto"/>
            <w:tcMar>
              <w:top w:w="12" w:type="dxa"/>
              <w:left w:w="12" w:type="dxa"/>
              <w:right w:w="12" w:type="dxa"/>
            </w:tcMar>
          </w:tcPr>
          <w:p w:rsidR="00DE056A" w:rsidRPr="00A647F0" w:rsidRDefault="00DE056A">
            <w:pPr>
              <w:textAlignment w:val="top"/>
              <w:rPr>
                <w:rFonts w:ascii="Calibri" w:hAnsi="Calibri" w:cs="Calibri"/>
                <w:color w:val="2F75B5"/>
                <w:u w:val="single"/>
                <w:lang w:val="el-GR"/>
              </w:rPr>
            </w:pPr>
            <w:hyperlink r:id="rId22" w:tooltip="https://www.taxheaven.gr/law/4652/2020" w:history="1">
              <w:r w:rsidR="00F34790" w:rsidRPr="00A647F0">
                <w:rPr>
                  <w:rStyle w:val="-0"/>
                  <w:rFonts w:ascii="Calibri" w:eastAsia="SimSun" w:hAnsi="Calibri" w:cs="Calibri"/>
                  <w:sz w:val="24"/>
                  <w:szCs w:val="24"/>
                  <w:lang w:val="el-GR"/>
                </w:rPr>
                <w:t>Ρυθμίσεις για την αποχώρηση του Ηνωμένου Βασιλείου από την Ευρωπαϊκή Ένωση και άλλες διατάξεις.</w:t>
              </w:r>
            </w:hyperlink>
          </w:p>
        </w:tc>
        <w:tc>
          <w:tcPr>
            <w:tcW w:w="2470" w:type="dxa"/>
            <w:tcBorders>
              <w:top w:val="single" w:sz="2" w:space="0" w:color="000000"/>
              <w:left w:val="single" w:sz="2" w:space="0" w:color="000000"/>
              <w:bottom w:val="single" w:sz="2" w:space="0" w:color="000000"/>
              <w:right w:val="single" w:sz="2" w:space="0" w:color="000000"/>
            </w:tcBorders>
            <w:shd w:val="clear" w:color="auto" w:fill="auto"/>
            <w:tcMar>
              <w:top w:w="12" w:type="dxa"/>
              <w:left w:w="12" w:type="dxa"/>
              <w:right w:w="12" w:type="dxa"/>
            </w:tcMar>
            <w:vAlign w:val="center"/>
          </w:tcPr>
          <w:p w:rsidR="00DE056A" w:rsidRDefault="00F34790">
            <w:pPr>
              <w:jc w:val="center"/>
              <w:textAlignment w:val="center"/>
              <w:rPr>
                <w:rFonts w:ascii="Calibri" w:hAnsi="Calibri" w:cs="Calibri"/>
                <w:color w:val="000000"/>
              </w:rPr>
            </w:pPr>
            <w:r>
              <w:rPr>
                <w:rFonts w:ascii="Calibri" w:eastAsia="SimSun" w:hAnsi="Calibri" w:cs="Calibri"/>
                <w:color w:val="000000"/>
                <w:sz w:val="24"/>
                <w:szCs w:val="24"/>
                <w:lang w:val="el-GR"/>
              </w:rPr>
              <w:t>1 ά</w:t>
            </w:r>
            <w:r>
              <w:rPr>
                <w:rFonts w:ascii="Calibri" w:eastAsia="SimSun" w:hAnsi="Calibri" w:cs="Calibri"/>
                <w:color w:val="000000"/>
                <w:sz w:val="24"/>
                <w:szCs w:val="24"/>
                <w:lang/>
              </w:rPr>
              <w:t>ρθρο</w:t>
            </w:r>
            <w:r>
              <w:rPr>
                <w:rFonts w:ascii="Calibri" w:eastAsia="SimSun" w:hAnsi="Calibri" w:cs="Calibri"/>
                <w:color w:val="000000"/>
                <w:sz w:val="24"/>
                <w:szCs w:val="24"/>
                <w:lang w:val="el-GR"/>
              </w:rPr>
              <w:t>:</w:t>
            </w:r>
            <w:r>
              <w:rPr>
                <w:rFonts w:ascii="Calibri" w:eastAsia="SimSun" w:hAnsi="Calibri" w:cs="Calibri"/>
                <w:color w:val="000000"/>
                <w:sz w:val="24"/>
                <w:szCs w:val="24"/>
                <w:lang/>
              </w:rPr>
              <w:t xml:space="preserve"> 14</w:t>
            </w:r>
          </w:p>
        </w:tc>
      </w:tr>
      <w:tr w:rsidR="00DE056A">
        <w:trPr>
          <w:trHeight w:val="3420"/>
        </w:trPr>
        <w:tc>
          <w:tcPr>
            <w:tcW w:w="411" w:type="dxa"/>
            <w:tcBorders>
              <w:top w:val="single" w:sz="2" w:space="0" w:color="000000"/>
              <w:left w:val="single" w:sz="2" w:space="0" w:color="000000"/>
              <w:bottom w:val="single" w:sz="2" w:space="0" w:color="000000"/>
              <w:right w:val="single" w:sz="2" w:space="0" w:color="000000"/>
            </w:tcBorders>
            <w:shd w:val="clear" w:color="auto" w:fill="auto"/>
            <w:noWrap/>
            <w:tcMar>
              <w:top w:w="12" w:type="dxa"/>
              <w:left w:w="12" w:type="dxa"/>
              <w:right w:w="12" w:type="dxa"/>
            </w:tcMar>
          </w:tcPr>
          <w:p w:rsidR="00DE056A" w:rsidRDefault="00F34790">
            <w:pPr>
              <w:jc w:val="center"/>
              <w:textAlignment w:val="top"/>
              <w:rPr>
                <w:rFonts w:ascii="Calibri" w:hAnsi="Calibri" w:cs="Calibri"/>
                <w:b/>
                <w:color w:val="000000"/>
              </w:rPr>
            </w:pPr>
            <w:r>
              <w:rPr>
                <w:rFonts w:ascii="Calibri" w:eastAsia="SimSun" w:hAnsi="Calibri" w:cs="Calibri"/>
                <w:b/>
                <w:color w:val="000000"/>
                <w:sz w:val="24"/>
                <w:szCs w:val="24"/>
                <w:lang/>
              </w:rPr>
              <w:t>6</w:t>
            </w:r>
          </w:p>
        </w:tc>
        <w:tc>
          <w:tcPr>
            <w:tcW w:w="1332" w:type="dxa"/>
            <w:tcBorders>
              <w:top w:val="single" w:sz="2" w:space="0" w:color="000000"/>
              <w:left w:val="single" w:sz="2" w:space="0" w:color="000000"/>
              <w:bottom w:val="single" w:sz="2" w:space="0" w:color="000000"/>
              <w:right w:val="single" w:sz="2" w:space="0" w:color="000000"/>
            </w:tcBorders>
            <w:shd w:val="clear" w:color="auto" w:fill="auto"/>
            <w:noWrap/>
            <w:tcMar>
              <w:top w:w="12" w:type="dxa"/>
              <w:left w:w="12" w:type="dxa"/>
              <w:right w:w="12" w:type="dxa"/>
            </w:tcMar>
          </w:tcPr>
          <w:p w:rsidR="00DE056A" w:rsidRDefault="00F34790">
            <w:pPr>
              <w:jc w:val="center"/>
              <w:textAlignment w:val="top"/>
              <w:rPr>
                <w:rFonts w:ascii="Calibri" w:hAnsi="Calibri" w:cs="Calibri"/>
                <w:b/>
                <w:color w:val="000000"/>
              </w:rPr>
            </w:pPr>
            <w:r>
              <w:rPr>
                <w:rFonts w:ascii="Calibri" w:eastAsia="SimSun" w:hAnsi="Calibri" w:cs="Calibri"/>
                <w:b/>
                <w:color w:val="000000"/>
                <w:sz w:val="24"/>
                <w:szCs w:val="24"/>
                <w:lang/>
              </w:rPr>
              <w:t>4646/2019</w:t>
            </w:r>
          </w:p>
        </w:tc>
        <w:tc>
          <w:tcPr>
            <w:tcW w:w="6559" w:type="dxa"/>
            <w:tcBorders>
              <w:top w:val="single" w:sz="2" w:space="0" w:color="000000"/>
              <w:left w:val="single" w:sz="2" w:space="0" w:color="000000"/>
              <w:bottom w:val="single" w:sz="2" w:space="0" w:color="000000"/>
              <w:right w:val="single" w:sz="2" w:space="0" w:color="000000"/>
            </w:tcBorders>
            <w:shd w:val="clear" w:color="auto" w:fill="auto"/>
            <w:tcMar>
              <w:top w:w="12" w:type="dxa"/>
              <w:left w:w="12" w:type="dxa"/>
              <w:right w:w="12" w:type="dxa"/>
            </w:tcMar>
          </w:tcPr>
          <w:p w:rsidR="00DE056A" w:rsidRPr="00A647F0" w:rsidRDefault="00DE056A">
            <w:pPr>
              <w:textAlignment w:val="top"/>
              <w:rPr>
                <w:rFonts w:ascii="Calibri" w:hAnsi="Calibri" w:cs="Calibri"/>
                <w:color w:val="2F75B5"/>
                <w:u w:val="single"/>
                <w:lang w:val="el-GR"/>
              </w:rPr>
            </w:pPr>
            <w:hyperlink r:id="rId23" w:tooltip="https://www.taxheaven.gr/law/4646/2019" w:history="1">
              <w:r w:rsidR="00F34790" w:rsidRPr="00A647F0">
                <w:rPr>
                  <w:rStyle w:val="-0"/>
                  <w:rFonts w:ascii="Calibri" w:eastAsia="SimSun" w:hAnsi="Calibri" w:cs="Calibri"/>
                  <w:sz w:val="24"/>
                  <w:szCs w:val="24"/>
                  <w:lang w:val="el-GR"/>
                </w:rPr>
                <w:t>Φορολογική μεταρρύθμιση με αναπτυξιακή διάσταση για την Ελλάδα του αύριο.</w:t>
              </w:r>
            </w:hyperlink>
          </w:p>
        </w:tc>
        <w:tc>
          <w:tcPr>
            <w:tcW w:w="2470" w:type="dxa"/>
            <w:tcBorders>
              <w:top w:val="single" w:sz="2" w:space="0" w:color="000000"/>
              <w:left w:val="single" w:sz="2" w:space="0" w:color="000000"/>
              <w:bottom w:val="single" w:sz="2" w:space="0" w:color="000000"/>
              <w:right w:val="single" w:sz="2" w:space="0" w:color="000000"/>
            </w:tcBorders>
            <w:shd w:val="clear" w:color="auto" w:fill="auto"/>
            <w:tcMar>
              <w:top w:w="12" w:type="dxa"/>
              <w:left w:w="12" w:type="dxa"/>
              <w:right w:w="12" w:type="dxa"/>
            </w:tcMar>
            <w:vAlign w:val="center"/>
          </w:tcPr>
          <w:p w:rsidR="00DE056A" w:rsidRDefault="00F34790">
            <w:pPr>
              <w:jc w:val="center"/>
              <w:textAlignment w:val="center"/>
              <w:rPr>
                <w:rFonts w:ascii="Calibri" w:hAnsi="Calibri" w:cs="Calibri"/>
                <w:color w:val="000000"/>
              </w:rPr>
            </w:pPr>
            <w:r>
              <w:rPr>
                <w:rFonts w:ascii="Calibri" w:eastAsia="SimSun" w:hAnsi="Calibri" w:cs="Calibri"/>
                <w:color w:val="000000"/>
                <w:sz w:val="24"/>
                <w:szCs w:val="24"/>
                <w:lang w:val="el-GR"/>
              </w:rPr>
              <w:t>67 ά</w:t>
            </w:r>
            <w:r>
              <w:rPr>
                <w:rFonts w:ascii="Calibri" w:eastAsia="SimSun" w:hAnsi="Calibri" w:cs="Calibri"/>
                <w:color w:val="000000"/>
                <w:sz w:val="24"/>
                <w:szCs w:val="24"/>
                <w:lang/>
              </w:rPr>
              <w:t>ρθρα</w:t>
            </w:r>
            <w:r>
              <w:rPr>
                <w:rFonts w:ascii="Calibri" w:eastAsia="SimSun" w:hAnsi="Calibri" w:cs="Calibri"/>
                <w:color w:val="000000"/>
                <w:sz w:val="24"/>
                <w:szCs w:val="24"/>
                <w:lang w:val="el-GR"/>
              </w:rPr>
              <w:t>:</w:t>
            </w:r>
            <w:r>
              <w:rPr>
                <w:rFonts w:ascii="Calibri" w:eastAsia="SimSun" w:hAnsi="Calibri" w:cs="Calibri"/>
                <w:color w:val="000000"/>
                <w:sz w:val="24"/>
                <w:szCs w:val="24"/>
                <w:lang/>
              </w:rPr>
              <w:t xml:space="preserve"> 1</w:t>
            </w:r>
            <w:r>
              <w:rPr>
                <w:rFonts w:ascii="Calibri" w:eastAsia="SimSun" w:hAnsi="Calibri" w:cs="Calibri"/>
                <w:color w:val="000000"/>
                <w:sz w:val="24"/>
                <w:szCs w:val="24"/>
                <w:lang w:val="el-GR"/>
              </w:rPr>
              <w:t>,</w:t>
            </w:r>
            <w:r>
              <w:rPr>
                <w:rFonts w:ascii="Calibri" w:eastAsia="SimSun" w:hAnsi="Calibri" w:cs="Calibri"/>
                <w:color w:val="000000"/>
                <w:sz w:val="24"/>
                <w:szCs w:val="24"/>
                <w:lang/>
              </w:rPr>
              <w:t xml:space="preserve"> 2</w:t>
            </w:r>
            <w:r>
              <w:rPr>
                <w:rFonts w:ascii="Calibri" w:eastAsia="SimSun" w:hAnsi="Calibri" w:cs="Calibri"/>
                <w:color w:val="000000"/>
                <w:sz w:val="24"/>
                <w:szCs w:val="24"/>
                <w:lang w:val="el-GR"/>
              </w:rPr>
              <w:t xml:space="preserve">, </w:t>
            </w:r>
            <w:r>
              <w:rPr>
                <w:rFonts w:ascii="Calibri" w:eastAsia="SimSun" w:hAnsi="Calibri" w:cs="Calibri"/>
                <w:color w:val="000000"/>
                <w:sz w:val="24"/>
                <w:szCs w:val="24"/>
                <w:lang/>
              </w:rPr>
              <w:t>3</w:t>
            </w:r>
            <w:r>
              <w:rPr>
                <w:rFonts w:ascii="Calibri" w:eastAsia="SimSun" w:hAnsi="Calibri" w:cs="Calibri"/>
                <w:color w:val="000000"/>
                <w:sz w:val="24"/>
                <w:szCs w:val="24"/>
                <w:lang w:val="el-GR"/>
              </w:rPr>
              <w:t xml:space="preserve">, </w:t>
            </w:r>
            <w:r>
              <w:rPr>
                <w:rFonts w:ascii="Calibri" w:eastAsia="SimSun" w:hAnsi="Calibri" w:cs="Calibri"/>
                <w:color w:val="000000"/>
                <w:sz w:val="24"/>
                <w:szCs w:val="24"/>
                <w:lang/>
              </w:rPr>
              <w:t>4</w:t>
            </w:r>
            <w:r>
              <w:rPr>
                <w:rFonts w:ascii="Calibri" w:eastAsia="SimSun" w:hAnsi="Calibri" w:cs="Calibri"/>
                <w:color w:val="000000"/>
                <w:sz w:val="24"/>
                <w:szCs w:val="24"/>
                <w:lang w:val="el-GR"/>
              </w:rPr>
              <w:t xml:space="preserve">, </w:t>
            </w:r>
            <w:r>
              <w:rPr>
                <w:rFonts w:ascii="Calibri" w:eastAsia="SimSun" w:hAnsi="Calibri" w:cs="Calibri"/>
                <w:color w:val="000000"/>
                <w:sz w:val="24"/>
                <w:szCs w:val="24"/>
                <w:lang/>
              </w:rPr>
              <w:t>5</w:t>
            </w:r>
            <w:r>
              <w:rPr>
                <w:rFonts w:ascii="Calibri" w:eastAsia="SimSun" w:hAnsi="Calibri" w:cs="Calibri"/>
                <w:color w:val="000000"/>
                <w:sz w:val="24"/>
                <w:szCs w:val="24"/>
                <w:lang w:val="el-GR"/>
              </w:rPr>
              <w:t>,</w:t>
            </w:r>
            <w:r>
              <w:rPr>
                <w:rFonts w:ascii="Calibri" w:eastAsia="SimSun" w:hAnsi="Calibri" w:cs="Calibri"/>
                <w:color w:val="000000"/>
                <w:sz w:val="24"/>
                <w:szCs w:val="24"/>
                <w:lang/>
              </w:rPr>
              <w:t xml:space="preserve"> 6</w:t>
            </w:r>
            <w:r>
              <w:rPr>
                <w:rFonts w:ascii="Calibri" w:eastAsia="SimSun" w:hAnsi="Calibri" w:cs="Calibri"/>
                <w:color w:val="000000"/>
                <w:sz w:val="24"/>
                <w:szCs w:val="24"/>
                <w:lang w:val="el-GR"/>
              </w:rPr>
              <w:t xml:space="preserve">, </w:t>
            </w:r>
            <w:r>
              <w:rPr>
                <w:rFonts w:ascii="Calibri" w:eastAsia="SimSun" w:hAnsi="Calibri" w:cs="Calibri"/>
                <w:color w:val="000000"/>
                <w:sz w:val="24"/>
                <w:szCs w:val="24"/>
                <w:lang/>
              </w:rPr>
              <w:t>7</w:t>
            </w:r>
            <w:r>
              <w:rPr>
                <w:rFonts w:ascii="Calibri" w:eastAsia="SimSun" w:hAnsi="Calibri" w:cs="Calibri"/>
                <w:color w:val="000000"/>
                <w:sz w:val="24"/>
                <w:szCs w:val="24"/>
                <w:lang w:val="el-GR"/>
              </w:rPr>
              <w:t xml:space="preserve">, </w:t>
            </w:r>
            <w:r>
              <w:rPr>
                <w:rFonts w:ascii="Calibri" w:eastAsia="SimSun" w:hAnsi="Calibri" w:cs="Calibri"/>
                <w:color w:val="000000"/>
                <w:sz w:val="24"/>
                <w:szCs w:val="24"/>
                <w:lang/>
              </w:rPr>
              <w:t>8</w:t>
            </w:r>
            <w:r>
              <w:rPr>
                <w:rFonts w:ascii="Calibri" w:eastAsia="SimSun" w:hAnsi="Calibri" w:cs="Calibri"/>
                <w:color w:val="000000"/>
                <w:sz w:val="24"/>
                <w:szCs w:val="24"/>
                <w:lang w:val="el-GR"/>
              </w:rPr>
              <w:t xml:space="preserve">, </w:t>
            </w:r>
            <w:r>
              <w:rPr>
                <w:rFonts w:ascii="Calibri" w:eastAsia="SimSun" w:hAnsi="Calibri" w:cs="Calibri"/>
                <w:color w:val="000000"/>
                <w:sz w:val="24"/>
                <w:szCs w:val="24"/>
                <w:lang/>
              </w:rPr>
              <w:t>9</w:t>
            </w:r>
            <w:r>
              <w:rPr>
                <w:rFonts w:ascii="Calibri" w:eastAsia="SimSun" w:hAnsi="Calibri" w:cs="Calibri"/>
                <w:color w:val="000000"/>
                <w:sz w:val="24"/>
                <w:szCs w:val="24"/>
                <w:lang w:val="el-GR"/>
              </w:rPr>
              <w:t xml:space="preserve">, </w:t>
            </w:r>
            <w:r>
              <w:rPr>
                <w:rFonts w:ascii="Calibri" w:eastAsia="SimSun" w:hAnsi="Calibri" w:cs="Calibri"/>
                <w:color w:val="000000"/>
                <w:sz w:val="24"/>
                <w:szCs w:val="24"/>
                <w:lang/>
              </w:rPr>
              <w:t>10</w:t>
            </w:r>
            <w:r>
              <w:rPr>
                <w:rFonts w:ascii="Calibri" w:eastAsia="SimSun" w:hAnsi="Calibri" w:cs="Calibri"/>
                <w:color w:val="000000"/>
                <w:sz w:val="24"/>
                <w:szCs w:val="24"/>
                <w:lang w:val="el-GR"/>
              </w:rPr>
              <w:t xml:space="preserve">, </w:t>
            </w:r>
            <w:r>
              <w:rPr>
                <w:rFonts w:ascii="Calibri" w:eastAsia="SimSun" w:hAnsi="Calibri" w:cs="Calibri"/>
                <w:color w:val="000000"/>
                <w:sz w:val="24"/>
                <w:szCs w:val="24"/>
                <w:lang/>
              </w:rPr>
              <w:t>11</w:t>
            </w:r>
            <w:r>
              <w:rPr>
                <w:rFonts w:ascii="Calibri" w:eastAsia="SimSun" w:hAnsi="Calibri" w:cs="Calibri"/>
                <w:color w:val="000000"/>
                <w:sz w:val="24"/>
                <w:szCs w:val="24"/>
                <w:lang w:val="el-GR"/>
              </w:rPr>
              <w:t xml:space="preserve">, </w:t>
            </w:r>
            <w:r>
              <w:rPr>
                <w:rFonts w:ascii="Calibri" w:eastAsia="SimSun" w:hAnsi="Calibri" w:cs="Calibri"/>
                <w:color w:val="000000"/>
                <w:sz w:val="24"/>
                <w:szCs w:val="24"/>
                <w:lang/>
              </w:rPr>
              <w:t>12</w:t>
            </w:r>
            <w:r>
              <w:rPr>
                <w:rFonts w:ascii="Calibri" w:eastAsia="SimSun" w:hAnsi="Calibri" w:cs="Calibri"/>
                <w:color w:val="000000"/>
                <w:sz w:val="24"/>
                <w:szCs w:val="24"/>
                <w:lang w:val="el-GR"/>
              </w:rPr>
              <w:t>,</w:t>
            </w:r>
            <w:r>
              <w:rPr>
                <w:rFonts w:ascii="Calibri" w:eastAsia="SimSun" w:hAnsi="Calibri" w:cs="Calibri"/>
                <w:color w:val="000000"/>
                <w:sz w:val="24"/>
                <w:szCs w:val="24"/>
                <w:lang/>
              </w:rPr>
              <w:t xml:space="preserve"> 13</w:t>
            </w:r>
            <w:r>
              <w:rPr>
                <w:rFonts w:ascii="Calibri" w:eastAsia="SimSun" w:hAnsi="Calibri" w:cs="Calibri"/>
                <w:color w:val="000000"/>
                <w:sz w:val="24"/>
                <w:szCs w:val="24"/>
                <w:lang w:val="el-GR"/>
              </w:rPr>
              <w:t xml:space="preserve">, </w:t>
            </w:r>
            <w:r>
              <w:rPr>
                <w:rFonts w:ascii="Calibri" w:eastAsia="SimSun" w:hAnsi="Calibri" w:cs="Calibri"/>
                <w:color w:val="000000"/>
                <w:sz w:val="24"/>
                <w:szCs w:val="24"/>
                <w:lang/>
              </w:rPr>
              <w:t>14</w:t>
            </w:r>
            <w:r>
              <w:rPr>
                <w:rFonts w:ascii="Calibri" w:eastAsia="SimSun" w:hAnsi="Calibri" w:cs="Calibri"/>
                <w:color w:val="000000"/>
                <w:sz w:val="24"/>
                <w:szCs w:val="24"/>
                <w:lang w:val="el-GR"/>
              </w:rPr>
              <w:t xml:space="preserve">, </w:t>
            </w:r>
            <w:r>
              <w:rPr>
                <w:rFonts w:ascii="Calibri" w:eastAsia="SimSun" w:hAnsi="Calibri" w:cs="Calibri"/>
                <w:color w:val="000000"/>
                <w:sz w:val="24"/>
                <w:szCs w:val="24"/>
                <w:lang/>
              </w:rPr>
              <w:t xml:space="preserve"> 15</w:t>
            </w:r>
            <w:r>
              <w:rPr>
                <w:rFonts w:ascii="Calibri" w:eastAsia="SimSun" w:hAnsi="Calibri" w:cs="Calibri"/>
                <w:color w:val="000000"/>
                <w:sz w:val="24"/>
                <w:szCs w:val="24"/>
                <w:lang w:val="el-GR"/>
              </w:rPr>
              <w:t xml:space="preserve">, </w:t>
            </w:r>
            <w:r>
              <w:rPr>
                <w:rFonts w:ascii="Calibri" w:eastAsia="SimSun" w:hAnsi="Calibri" w:cs="Calibri"/>
                <w:color w:val="000000"/>
                <w:sz w:val="24"/>
                <w:szCs w:val="24"/>
                <w:lang/>
              </w:rPr>
              <w:t>16</w:t>
            </w:r>
            <w:r>
              <w:rPr>
                <w:rFonts w:ascii="Calibri" w:eastAsia="SimSun" w:hAnsi="Calibri" w:cs="Calibri"/>
                <w:color w:val="000000"/>
                <w:sz w:val="24"/>
                <w:szCs w:val="24"/>
                <w:lang w:val="el-GR"/>
              </w:rPr>
              <w:t>,</w:t>
            </w:r>
            <w:r>
              <w:rPr>
                <w:rFonts w:ascii="Calibri" w:eastAsia="SimSun" w:hAnsi="Calibri" w:cs="Calibri"/>
                <w:color w:val="000000"/>
                <w:sz w:val="24"/>
                <w:szCs w:val="24"/>
                <w:lang/>
              </w:rPr>
              <w:t xml:space="preserve"> 17</w:t>
            </w:r>
            <w:r>
              <w:rPr>
                <w:rFonts w:ascii="Calibri" w:eastAsia="SimSun" w:hAnsi="Calibri" w:cs="Calibri"/>
                <w:color w:val="000000"/>
                <w:sz w:val="24"/>
                <w:szCs w:val="24"/>
                <w:lang w:val="el-GR"/>
              </w:rPr>
              <w:t>,</w:t>
            </w:r>
            <w:r>
              <w:rPr>
                <w:rFonts w:ascii="Calibri" w:eastAsia="SimSun" w:hAnsi="Calibri" w:cs="Calibri"/>
                <w:color w:val="000000"/>
                <w:sz w:val="24"/>
                <w:szCs w:val="24"/>
                <w:lang/>
              </w:rPr>
              <w:t xml:space="preserve"> 18</w:t>
            </w:r>
            <w:r>
              <w:rPr>
                <w:rFonts w:ascii="Calibri" w:eastAsia="SimSun" w:hAnsi="Calibri" w:cs="Calibri"/>
                <w:color w:val="000000"/>
                <w:sz w:val="24"/>
                <w:szCs w:val="24"/>
                <w:lang w:val="el-GR"/>
              </w:rPr>
              <w:t>,</w:t>
            </w:r>
            <w:r>
              <w:rPr>
                <w:rFonts w:ascii="Calibri" w:eastAsia="SimSun" w:hAnsi="Calibri" w:cs="Calibri"/>
                <w:color w:val="000000"/>
                <w:sz w:val="24"/>
                <w:szCs w:val="24"/>
                <w:lang/>
              </w:rPr>
              <w:t xml:space="preserve"> 19</w:t>
            </w:r>
            <w:r>
              <w:rPr>
                <w:rFonts w:ascii="Calibri" w:eastAsia="SimSun" w:hAnsi="Calibri" w:cs="Calibri"/>
                <w:color w:val="000000"/>
                <w:sz w:val="24"/>
                <w:szCs w:val="24"/>
                <w:lang w:val="el-GR"/>
              </w:rPr>
              <w:t>,</w:t>
            </w:r>
            <w:r>
              <w:rPr>
                <w:rFonts w:ascii="Calibri" w:eastAsia="SimSun" w:hAnsi="Calibri" w:cs="Calibri"/>
                <w:color w:val="000000"/>
                <w:sz w:val="24"/>
                <w:szCs w:val="24"/>
                <w:lang/>
              </w:rPr>
              <w:t xml:space="preserve"> 20</w:t>
            </w:r>
            <w:r>
              <w:rPr>
                <w:rFonts w:ascii="Calibri" w:eastAsia="SimSun" w:hAnsi="Calibri" w:cs="Calibri"/>
                <w:color w:val="000000"/>
                <w:sz w:val="24"/>
                <w:szCs w:val="24"/>
                <w:lang w:val="el-GR"/>
              </w:rPr>
              <w:t>,</w:t>
            </w:r>
            <w:r>
              <w:rPr>
                <w:rFonts w:ascii="Calibri" w:eastAsia="SimSun" w:hAnsi="Calibri" w:cs="Calibri"/>
                <w:color w:val="000000"/>
                <w:sz w:val="24"/>
                <w:szCs w:val="24"/>
                <w:lang/>
              </w:rPr>
              <w:t xml:space="preserve"> 21</w:t>
            </w:r>
            <w:r>
              <w:rPr>
                <w:rFonts w:ascii="Calibri" w:eastAsia="SimSun" w:hAnsi="Calibri" w:cs="Calibri"/>
                <w:color w:val="000000"/>
                <w:sz w:val="24"/>
                <w:szCs w:val="24"/>
                <w:lang w:val="el-GR"/>
              </w:rPr>
              <w:t>,</w:t>
            </w:r>
            <w:r>
              <w:rPr>
                <w:rFonts w:ascii="Calibri" w:eastAsia="SimSun" w:hAnsi="Calibri" w:cs="Calibri"/>
                <w:color w:val="000000"/>
                <w:sz w:val="24"/>
                <w:szCs w:val="24"/>
                <w:lang/>
              </w:rPr>
              <w:t xml:space="preserve"> 22</w:t>
            </w:r>
            <w:r>
              <w:rPr>
                <w:rFonts w:ascii="Calibri" w:eastAsia="SimSun" w:hAnsi="Calibri" w:cs="Calibri"/>
                <w:color w:val="000000"/>
                <w:sz w:val="24"/>
                <w:szCs w:val="24"/>
                <w:lang w:val="el-GR"/>
              </w:rPr>
              <w:t>,</w:t>
            </w:r>
            <w:r>
              <w:rPr>
                <w:rFonts w:ascii="Calibri" w:eastAsia="SimSun" w:hAnsi="Calibri" w:cs="Calibri"/>
                <w:color w:val="000000"/>
                <w:sz w:val="24"/>
                <w:szCs w:val="24"/>
                <w:lang/>
              </w:rPr>
              <w:t xml:space="preserve"> 23</w:t>
            </w:r>
            <w:r>
              <w:rPr>
                <w:rFonts w:ascii="Calibri" w:eastAsia="SimSun" w:hAnsi="Calibri" w:cs="Calibri"/>
                <w:color w:val="000000"/>
                <w:sz w:val="24"/>
                <w:szCs w:val="24"/>
                <w:lang w:val="el-GR"/>
              </w:rPr>
              <w:t>,</w:t>
            </w:r>
            <w:r>
              <w:rPr>
                <w:rFonts w:ascii="Calibri" w:eastAsia="SimSun" w:hAnsi="Calibri" w:cs="Calibri"/>
                <w:color w:val="000000"/>
                <w:sz w:val="24"/>
                <w:szCs w:val="24"/>
                <w:lang/>
              </w:rPr>
              <w:t xml:space="preserve"> 24</w:t>
            </w:r>
            <w:r>
              <w:rPr>
                <w:rFonts w:ascii="Calibri" w:eastAsia="SimSun" w:hAnsi="Calibri" w:cs="Calibri"/>
                <w:color w:val="000000"/>
                <w:sz w:val="24"/>
                <w:szCs w:val="24"/>
                <w:lang w:val="el-GR"/>
              </w:rPr>
              <w:t>,</w:t>
            </w:r>
            <w:r>
              <w:rPr>
                <w:rFonts w:ascii="Calibri" w:eastAsia="SimSun" w:hAnsi="Calibri" w:cs="Calibri"/>
                <w:color w:val="000000"/>
                <w:sz w:val="24"/>
                <w:szCs w:val="24"/>
                <w:lang/>
              </w:rPr>
              <w:t xml:space="preserve"> 25</w:t>
            </w:r>
            <w:r>
              <w:rPr>
                <w:rFonts w:ascii="Calibri" w:eastAsia="SimSun" w:hAnsi="Calibri" w:cs="Calibri"/>
                <w:color w:val="000000"/>
                <w:sz w:val="24"/>
                <w:szCs w:val="24"/>
                <w:lang w:val="el-GR"/>
              </w:rPr>
              <w:t>,</w:t>
            </w:r>
            <w:r>
              <w:rPr>
                <w:rFonts w:ascii="Calibri" w:eastAsia="SimSun" w:hAnsi="Calibri" w:cs="Calibri"/>
                <w:color w:val="000000"/>
                <w:sz w:val="24"/>
                <w:szCs w:val="24"/>
                <w:lang/>
              </w:rPr>
              <w:t xml:space="preserve"> 26</w:t>
            </w:r>
            <w:r>
              <w:rPr>
                <w:rFonts w:ascii="Calibri" w:eastAsia="SimSun" w:hAnsi="Calibri" w:cs="Calibri"/>
                <w:color w:val="000000"/>
                <w:sz w:val="24"/>
                <w:szCs w:val="24"/>
                <w:lang w:val="el-GR"/>
              </w:rPr>
              <w:t>,</w:t>
            </w:r>
            <w:r>
              <w:rPr>
                <w:rFonts w:ascii="Calibri" w:eastAsia="SimSun" w:hAnsi="Calibri" w:cs="Calibri"/>
                <w:color w:val="000000"/>
                <w:sz w:val="24"/>
                <w:szCs w:val="24"/>
                <w:lang/>
              </w:rPr>
              <w:t xml:space="preserve"> 27</w:t>
            </w:r>
            <w:r>
              <w:rPr>
                <w:rFonts w:ascii="Calibri" w:eastAsia="SimSun" w:hAnsi="Calibri" w:cs="Calibri"/>
                <w:color w:val="000000"/>
                <w:sz w:val="24"/>
                <w:szCs w:val="24"/>
                <w:lang w:val="el-GR"/>
              </w:rPr>
              <w:t>,</w:t>
            </w:r>
            <w:r>
              <w:rPr>
                <w:rFonts w:ascii="Calibri" w:eastAsia="SimSun" w:hAnsi="Calibri" w:cs="Calibri"/>
                <w:color w:val="000000"/>
                <w:sz w:val="24"/>
                <w:szCs w:val="24"/>
                <w:lang/>
              </w:rPr>
              <w:t xml:space="preserve"> 28</w:t>
            </w:r>
            <w:r>
              <w:rPr>
                <w:rFonts w:ascii="Calibri" w:eastAsia="SimSun" w:hAnsi="Calibri" w:cs="Calibri"/>
                <w:color w:val="000000"/>
                <w:sz w:val="24"/>
                <w:szCs w:val="24"/>
                <w:lang w:val="el-GR"/>
              </w:rPr>
              <w:t>,</w:t>
            </w:r>
            <w:r>
              <w:rPr>
                <w:rFonts w:ascii="Calibri" w:eastAsia="SimSun" w:hAnsi="Calibri" w:cs="Calibri"/>
                <w:color w:val="000000"/>
                <w:sz w:val="24"/>
                <w:szCs w:val="24"/>
                <w:lang/>
              </w:rPr>
              <w:t xml:space="preserve"> 29</w:t>
            </w:r>
            <w:r>
              <w:rPr>
                <w:rFonts w:ascii="Calibri" w:eastAsia="SimSun" w:hAnsi="Calibri" w:cs="Calibri"/>
                <w:color w:val="000000"/>
                <w:sz w:val="24"/>
                <w:szCs w:val="24"/>
                <w:lang w:val="el-GR"/>
              </w:rPr>
              <w:t>,</w:t>
            </w:r>
            <w:r>
              <w:rPr>
                <w:rFonts w:ascii="Calibri" w:eastAsia="SimSun" w:hAnsi="Calibri" w:cs="Calibri"/>
                <w:color w:val="000000"/>
                <w:sz w:val="24"/>
                <w:szCs w:val="24"/>
                <w:lang/>
              </w:rPr>
              <w:t xml:space="preserve"> 30</w:t>
            </w:r>
            <w:r>
              <w:rPr>
                <w:rFonts w:ascii="Calibri" w:eastAsia="SimSun" w:hAnsi="Calibri" w:cs="Calibri"/>
                <w:color w:val="000000"/>
                <w:sz w:val="24"/>
                <w:szCs w:val="24"/>
                <w:lang w:val="el-GR"/>
              </w:rPr>
              <w:t>,</w:t>
            </w:r>
            <w:r>
              <w:rPr>
                <w:rFonts w:ascii="Calibri" w:eastAsia="SimSun" w:hAnsi="Calibri" w:cs="Calibri"/>
                <w:color w:val="000000"/>
                <w:sz w:val="24"/>
                <w:szCs w:val="24"/>
                <w:lang/>
              </w:rPr>
              <w:t xml:space="preserve"> 31</w:t>
            </w:r>
            <w:r>
              <w:rPr>
                <w:rFonts w:ascii="Calibri" w:eastAsia="SimSun" w:hAnsi="Calibri" w:cs="Calibri"/>
                <w:color w:val="000000"/>
                <w:sz w:val="24"/>
                <w:szCs w:val="24"/>
                <w:lang w:val="el-GR"/>
              </w:rPr>
              <w:t>,</w:t>
            </w:r>
            <w:r>
              <w:rPr>
                <w:rFonts w:ascii="Calibri" w:eastAsia="SimSun" w:hAnsi="Calibri" w:cs="Calibri"/>
                <w:color w:val="000000"/>
                <w:sz w:val="24"/>
                <w:szCs w:val="24"/>
                <w:lang/>
              </w:rPr>
              <w:t xml:space="preserve"> 32</w:t>
            </w:r>
            <w:r>
              <w:rPr>
                <w:rFonts w:ascii="Calibri" w:eastAsia="SimSun" w:hAnsi="Calibri" w:cs="Calibri"/>
                <w:color w:val="000000"/>
                <w:sz w:val="24"/>
                <w:szCs w:val="24"/>
                <w:lang w:val="el-GR"/>
              </w:rPr>
              <w:t>,</w:t>
            </w:r>
            <w:r>
              <w:rPr>
                <w:rFonts w:ascii="Calibri" w:eastAsia="SimSun" w:hAnsi="Calibri" w:cs="Calibri"/>
                <w:color w:val="000000"/>
                <w:sz w:val="24"/>
                <w:szCs w:val="24"/>
                <w:lang/>
              </w:rPr>
              <w:t xml:space="preserve"> 33</w:t>
            </w:r>
            <w:r>
              <w:rPr>
                <w:rFonts w:ascii="Calibri" w:eastAsia="SimSun" w:hAnsi="Calibri" w:cs="Calibri"/>
                <w:color w:val="000000"/>
                <w:sz w:val="24"/>
                <w:szCs w:val="24"/>
                <w:lang w:val="el-GR"/>
              </w:rPr>
              <w:t>,</w:t>
            </w:r>
            <w:r>
              <w:rPr>
                <w:rFonts w:ascii="Calibri" w:eastAsia="SimSun" w:hAnsi="Calibri" w:cs="Calibri"/>
                <w:color w:val="000000"/>
                <w:sz w:val="24"/>
                <w:szCs w:val="24"/>
                <w:lang/>
              </w:rPr>
              <w:t xml:space="preserve"> 34</w:t>
            </w:r>
            <w:r>
              <w:rPr>
                <w:rFonts w:ascii="Calibri" w:eastAsia="SimSun" w:hAnsi="Calibri" w:cs="Calibri"/>
                <w:color w:val="000000"/>
                <w:sz w:val="24"/>
                <w:szCs w:val="24"/>
                <w:lang w:val="el-GR"/>
              </w:rPr>
              <w:t>,</w:t>
            </w:r>
            <w:r>
              <w:rPr>
                <w:rFonts w:ascii="Calibri" w:eastAsia="SimSun" w:hAnsi="Calibri" w:cs="Calibri"/>
                <w:color w:val="000000"/>
                <w:sz w:val="24"/>
                <w:szCs w:val="24"/>
                <w:lang/>
              </w:rPr>
              <w:t xml:space="preserve"> 35</w:t>
            </w:r>
            <w:r>
              <w:rPr>
                <w:rFonts w:ascii="Calibri" w:eastAsia="SimSun" w:hAnsi="Calibri" w:cs="Calibri"/>
                <w:color w:val="000000"/>
                <w:sz w:val="24"/>
                <w:szCs w:val="24"/>
                <w:lang w:val="el-GR"/>
              </w:rPr>
              <w:t>,</w:t>
            </w:r>
            <w:r>
              <w:rPr>
                <w:rFonts w:ascii="Calibri" w:eastAsia="SimSun" w:hAnsi="Calibri" w:cs="Calibri"/>
                <w:color w:val="000000"/>
                <w:sz w:val="24"/>
                <w:szCs w:val="24"/>
                <w:lang/>
              </w:rPr>
              <w:t xml:space="preserve"> 36</w:t>
            </w:r>
            <w:r>
              <w:rPr>
                <w:rFonts w:ascii="Calibri" w:eastAsia="SimSun" w:hAnsi="Calibri" w:cs="Calibri"/>
                <w:color w:val="000000"/>
                <w:sz w:val="24"/>
                <w:szCs w:val="24"/>
                <w:lang w:val="el-GR"/>
              </w:rPr>
              <w:t>,</w:t>
            </w:r>
            <w:r>
              <w:rPr>
                <w:rFonts w:ascii="Calibri" w:eastAsia="SimSun" w:hAnsi="Calibri" w:cs="Calibri"/>
                <w:color w:val="000000"/>
                <w:sz w:val="24"/>
                <w:szCs w:val="24"/>
                <w:lang/>
              </w:rPr>
              <w:t xml:space="preserve"> 37</w:t>
            </w:r>
            <w:r>
              <w:rPr>
                <w:rFonts w:ascii="Calibri" w:eastAsia="SimSun" w:hAnsi="Calibri" w:cs="Calibri"/>
                <w:color w:val="000000"/>
                <w:sz w:val="24"/>
                <w:szCs w:val="24"/>
                <w:lang w:val="el-GR"/>
              </w:rPr>
              <w:t>,</w:t>
            </w:r>
            <w:r>
              <w:rPr>
                <w:rFonts w:ascii="Calibri" w:eastAsia="SimSun" w:hAnsi="Calibri" w:cs="Calibri"/>
                <w:color w:val="000000"/>
                <w:sz w:val="24"/>
                <w:szCs w:val="24"/>
                <w:lang/>
              </w:rPr>
              <w:t xml:space="preserve"> 38</w:t>
            </w:r>
            <w:r>
              <w:rPr>
                <w:rFonts w:ascii="Calibri" w:eastAsia="SimSun" w:hAnsi="Calibri" w:cs="Calibri"/>
                <w:color w:val="000000"/>
                <w:sz w:val="24"/>
                <w:szCs w:val="24"/>
                <w:lang w:val="el-GR"/>
              </w:rPr>
              <w:t>,</w:t>
            </w:r>
            <w:r>
              <w:rPr>
                <w:rFonts w:ascii="Calibri" w:eastAsia="SimSun" w:hAnsi="Calibri" w:cs="Calibri"/>
                <w:color w:val="000000"/>
                <w:sz w:val="24"/>
                <w:szCs w:val="24"/>
                <w:lang/>
              </w:rPr>
              <w:t xml:space="preserve"> 39</w:t>
            </w:r>
            <w:r>
              <w:rPr>
                <w:rFonts w:ascii="Calibri" w:eastAsia="SimSun" w:hAnsi="Calibri" w:cs="Calibri"/>
                <w:color w:val="000000"/>
                <w:sz w:val="24"/>
                <w:szCs w:val="24"/>
                <w:lang w:val="el-GR"/>
              </w:rPr>
              <w:t>,</w:t>
            </w:r>
            <w:r>
              <w:rPr>
                <w:rFonts w:ascii="Calibri" w:eastAsia="SimSun" w:hAnsi="Calibri" w:cs="Calibri"/>
                <w:color w:val="000000"/>
                <w:sz w:val="24"/>
                <w:szCs w:val="24"/>
                <w:lang/>
              </w:rPr>
              <w:t xml:space="preserve"> 40</w:t>
            </w:r>
            <w:r>
              <w:rPr>
                <w:rFonts w:ascii="Calibri" w:eastAsia="SimSun" w:hAnsi="Calibri" w:cs="Calibri"/>
                <w:color w:val="000000"/>
                <w:sz w:val="24"/>
                <w:szCs w:val="24"/>
                <w:lang w:val="el-GR"/>
              </w:rPr>
              <w:t>,</w:t>
            </w:r>
            <w:r>
              <w:rPr>
                <w:rFonts w:ascii="Calibri" w:eastAsia="SimSun" w:hAnsi="Calibri" w:cs="Calibri"/>
                <w:color w:val="000000"/>
                <w:sz w:val="24"/>
                <w:szCs w:val="24"/>
                <w:lang/>
              </w:rPr>
              <w:t xml:space="preserve"> 41</w:t>
            </w:r>
            <w:r>
              <w:rPr>
                <w:rFonts w:ascii="Calibri" w:eastAsia="SimSun" w:hAnsi="Calibri" w:cs="Calibri"/>
                <w:color w:val="000000"/>
                <w:sz w:val="24"/>
                <w:szCs w:val="24"/>
                <w:lang w:val="el-GR"/>
              </w:rPr>
              <w:t>,</w:t>
            </w:r>
            <w:r>
              <w:rPr>
                <w:rFonts w:ascii="Calibri" w:eastAsia="SimSun" w:hAnsi="Calibri" w:cs="Calibri"/>
                <w:color w:val="000000"/>
                <w:sz w:val="24"/>
                <w:szCs w:val="24"/>
                <w:lang/>
              </w:rPr>
              <w:t xml:space="preserve"> 42</w:t>
            </w:r>
            <w:r>
              <w:rPr>
                <w:rFonts w:ascii="Calibri" w:eastAsia="SimSun" w:hAnsi="Calibri" w:cs="Calibri"/>
                <w:color w:val="000000"/>
                <w:sz w:val="24"/>
                <w:szCs w:val="24"/>
                <w:lang w:val="el-GR"/>
              </w:rPr>
              <w:t>,</w:t>
            </w:r>
            <w:r>
              <w:rPr>
                <w:rFonts w:ascii="Calibri" w:eastAsia="SimSun" w:hAnsi="Calibri" w:cs="Calibri"/>
                <w:color w:val="000000"/>
                <w:sz w:val="24"/>
                <w:szCs w:val="24"/>
                <w:lang/>
              </w:rPr>
              <w:t xml:space="preserve"> 43</w:t>
            </w:r>
            <w:r>
              <w:rPr>
                <w:rFonts w:ascii="Calibri" w:eastAsia="SimSun" w:hAnsi="Calibri" w:cs="Calibri"/>
                <w:color w:val="000000"/>
                <w:sz w:val="24"/>
                <w:szCs w:val="24"/>
                <w:lang w:val="el-GR"/>
              </w:rPr>
              <w:t xml:space="preserve">, </w:t>
            </w:r>
            <w:r>
              <w:rPr>
                <w:rFonts w:ascii="Calibri" w:eastAsia="SimSun" w:hAnsi="Calibri" w:cs="Calibri"/>
                <w:color w:val="000000"/>
                <w:sz w:val="24"/>
                <w:szCs w:val="24"/>
                <w:lang/>
              </w:rPr>
              <w:t>44</w:t>
            </w:r>
            <w:r>
              <w:rPr>
                <w:rFonts w:ascii="Calibri" w:eastAsia="SimSun" w:hAnsi="Calibri" w:cs="Calibri"/>
                <w:color w:val="000000"/>
                <w:sz w:val="24"/>
                <w:szCs w:val="24"/>
                <w:lang w:val="el-GR"/>
              </w:rPr>
              <w:t>,</w:t>
            </w:r>
            <w:r>
              <w:rPr>
                <w:rFonts w:ascii="Calibri" w:eastAsia="SimSun" w:hAnsi="Calibri" w:cs="Calibri"/>
                <w:color w:val="000000"/>
                <w:sz w:val="24"/>
                <w:szCs w:val="24"/>
                <w:lang/>
              </w:rPr>
              <w:t xml:space="preserve"> 45</w:t>
            </w:r>
            <w:r>
              <w:rPr>
                <w:rFonts w:ascii="Calibri" w:eastAsia="SimSun" w:hAnsi="Calibri" w:cs="Calibri"/>
                <w:color w:val="000000"/>
                <w:sz w:val="24"/>
                <w:szCs w:val="24"/>
                <w:lang w:val="el-GR"/>
              </w:rPr>
              <w:t>,</w:t>
            </w:r>
            <w:r>
              <w:rPr>
                <w:rFonts w:ascii="Calibri" w:eastAsia="SimSun" w:hAnsi="Calibri" w:cs="Calibri"/>
                <w:color w:val="000000"/>
                <w:sz w:val="24"/>
                <w:szCs w:val="24"/>
                <w:lang/>
              </w:rPr>
              <w:t xml:space="preserve"> 46</w:t>
            </w:r>
            <w:r>
              <w:rPr>
                <w:rFonts w:ascii="Calibri" w:eastAsia="SimSun" w:hAnsi="Calibri" w:cs="Calibri"/>
                <w:color w:val="000000"/>
                <w:sz w:val="24"/>
                <w:szCs w:val="24"/>
                <w:lang w:val="el-GR"/>
              </w:rPr>
              <w:t>,</w:t>
            </w:r>
            <w:r>
              <w:rPr>
                <w:rFonts w:ascii="Calibri" w:eastAsia="SimSun" w:hAnsi="Calibri" w:cs="Calibri"/>
                <w:color w:val="000000"/>
                <w:sz w:val="24"/>
                <w:szCs w:val="24"/>
                <w:lang/>
              </w:rPr>
              <w:t xml:space="preserve"> 47</w:t>
            </w:r>
            <w:r>
              <w:rPr>
                <w:rFonts w:ascii="Calibri" w:eastAsia="SimSun" w:hAnsi="Calibri" w:cs="Calibri"/>
                <w:color w:val="000000"/>
                <w:sz w:val="24"/>
                <w:szCs w:val="24"/>
                <w:lang w:val="el-GR"/>
              </w:rPr>
              <w:t>,</w:t>
            </w:r>
            <w:r>
              <w:rPr>
                <w:rFonts w:ascii="Calibri" w:eastAsia="SimSun" w:hAnsi="Calibri" w:cs="Calibri"/>
                <w:color w:val="000000"/>
                <w:sz w:val="24"/>
                <w:szCs w:val="24"/>
                <w:lang/>
              </w:rPr>
              <w:t xml:space="preserve"> 48</w:t>
            </w:r>
            <w:r>
              <w:rPr>
                <w:rFonts w:ascii="Calibri" w:eastAsia="SimSun" w:hAnsi="Calibri" w:cs="Calibri"/>
                <w:color w:val="000000"/>
                <w:sz w:val="24"/>
                <w:szCs w:val="24"/>
                <w:lang w:val="el-GR"/>
              </w:rPr>
              <w:t>,</w:t>
            </w:r>
            <w:r>
              <w:rPr>
                <w:rFonts w:ascii="Calibri" w:eastAsia="SimSun" w:hAnsi="Calibri" w:cs="Calibri"/>
                <w:color w:val="000000"/>
                <w:sz w:val="24"/>
                <w:szCs w:val="24"/>
                <w:lang/>
              </w:rPr>
              <w:t xml:space="preserve"> 49</w:t>
            </w:r>
            <w:r>
              <w:rPr>
                <w:rFonts w:ascii="Calibri" w:eastAsia="SimSun" w:hAnsi="Calibri" w:cs="Calibri"/>
                <w:color w:val="000000"/>
                <w:sz w:val="24"/>
                <w:szCs w:val="24"/>
                <w:lang w:val="el-GR"/>
              </w:rPr>
              <w:t>,</w:t>
            </w:r>
            <w:r>
              <w:rPr>
                <w:rFonts w:ascii="Calibri" w:eastAsia="SimSun" w:hAnsi="Calibri" w:cs="Calibri"/>
                <w:color w:val="000000"/>
                <w:sz w:val="24"/>
                <w:szCs w:val="24"/>
                <w:lang/>
              </w:rPr>
              <w:t xml:space="preserve"> 50</w:t>
            </w:r>
            <w:r>
              <w:rPr>
                <w:rFonts w:ascii="Calibri" w:eastAsia="SimSun" w:hAnsi="Calibri" w:cs="Calibri"/>
                <w:color w:val="000000"/>
                <w:sz w:val="24"/>
                <w:szCs w:val="24"/>
                <w:lang w:val="el-GR"/>
              </w:rPr>
              <w:t>,</w:t>
            </w:r>
            <w:r>
              <w:rPr>
                <w:rFonts w:ascii="Calibri" w:eastAsia="SimSun" w:hAnsi="Calibri" w:cs="Calibri"/>
                <w:color w:val="000000"/>
                <w:sz w:val="24"/>
                <w:szCs w:val="24"/>
                <w:lang/>
              </w:rPr>
              <w:t xml:space="preserve"> 51</w:t>
            </w:r>
            <w:r>
              <w:rPr>
                <w:rFonts w:ascii="Calibri" w:eastAsia="SimSun" w:hAnsi="Calibri" w:cs="Calibri"/>
                <w:color w:val="000000"/>
                <w:sz w:val="24"/>
                <w:szCs w:val="24"/>
                <w:lang w:val="el-GR"/>
              </w:rPr>
              <w:t>,</w:t>
            </w:r>
            <w:r>
              <w:rPr>
                <w:rFonts w:ascii="Calibri" w:eastAsia="SimSun" w:hAnsi="Calibri" w:cs="Calibri"/>
                <w:color w:val="000000"/>
                <w:sz w:val="24"/>
                <w:szCs w:val="24"/>
                <w:lang/>
              </w:rPr>
              <w:t xml:space="preserve"> 52</w:t>
            </w:r>
            <w:r>
              <w:rPr>
                <w:rFonts w:ascii="Calibri" w:eastAsia="SimSun" w:hAnsi="Calibri" w:cs="Calibri"/>
                <w:color w:val="000000"/>
                <w:sz w:val="24"/>
                <w:szCs w:val="24"/>
                <w:lang w:val="el-GR"/>
              </w:rPr>
              <w:t>,</w:t>
            </w:r>
            <w:r>
              <w:rPr>
                <w:rFonts w:ascii="Calibri" w:eastAsia="SimSun" w:hAnsi="Calibri" w:cs="Calibri"/>
                <w:color w:val="000000"/>
                <w:sz w:val="24"/>
                <w:szCs w:val="24"/>
                <w:lang/>
              </w:rPr>
              <w:t xml:space="preserve"> 53</w:t>
            </w:r>
            <w:r>
              <w:rPr>
                <w:rFonts w:ascii="Calibri" w:eastAsia="SimSun" w:hAnsi="Calibri" w:cs="Calibri"/>
                <w:color w:val="000000"/>
                <w:sz w:val="24"/>
                <w:szCs w:val="24"/>
                <w:lang w:val="el-GR"/>
              </w:rPr>
              <w:t>,</w:t>
            </w:r>
            <w:r>
              <w:rPr>
                <w:rFonts w:ascii="Calibri" w:eastAsia="SimSun" w:hAnsi="Calibri" w:cs="Calibri"/>
                <w:color w:val="000000"/>
                <w:sz w:val="24"/>
                <w:szCs w:val="24"/>
                <w:lang/>
              </w:rPr>
              <w:t xml:space="preserve"> 54</w:t>
            </w:r>
            <w:r>
              <w:rPr>
                <w:rFonts w:ascii="Calibri" w:eastAsia="SimSun" w:hAnsi="Calibri" w:cs="Calibri"/>
                <w:color w:val="000000"/>
                <w:sz w:val="24"/>
                <w:szCs w:val="24"/>
                <w:lang w:val="el-GR"/>
              </w:rPr>
              <w:t>,</w:t>
            </w:r>
            <w:r>
              <w:rPr>
                <w:rFonts w:ascii="Calibri" w:eastAsia="SimSun" w:hAnsi="Calibri" w:cs="Calibri"/>
                <w:color w:val="000000"/>
                <w:sz w:val="24"/>
                <w:szCs w:val="24"/>
                <w:lang/>
              </w:rPr>
              <w:t xml:space="preserve"> 55</w:t>
            </w:r>
            <w:r>
              <w:rPr>
                <w:rFonts w:ascii="Calibri" w:eastAsia="SimSun" w:hAnsi="Calibri" w:cs="Calibri"/>
                <w:color w:val="000000"/>
                <w:sz w:val="24"/>
                <w:szCs w:val="24"/>
                <w:lang w:val="el-GR"/>
              </w:rPr>
              <w:t>,</w:t>
            </w:r>
            <w:r>
              <w:rPr>
                <w:rFonts w:ascii="Calibri" w:eastAsia="SimSun" w:hAnsi="Calibri" w:cs="Calibri"/>
                <w:color w:val="000000"/>
                <w:sz w:val="24"/>
                <w:szCs w:val="24"/>
                <w:lang/>
              </w:rPr>
              <w:t xml:space="preserve"> 56</w:t>
            </w:r>
            <w:r>
              <w:rPr>
                <w:rFonts w:ascii="Calibri" w:eastAsia="SimSun" w:hAnsi="Calibri" w:cs="Calibri"/>
                <w:color w:val="000000"/>
                <w:sz w:val="24"/>
                <w:szCs w:val="24"/>
                <w:lang w:val="el-GR"/>
              </w:rPr>
              <w:t>,</w:t>
            </w:r>
            <w:r>
              <w:rPr>
                <w:rFonts w:ascii="Calibri" w:eastAsia="SimSun" w:hAnsi="Calibri" w:cs="Calibri"/>
                <w:color w:val="000000"/>
                <w:sz w:val="24"/>
                <w:szCs w:val="24"/>
                <w:lang/>
              </w:rPr>
              <w:t xml:space="preserve"> 57</w:t>
            </w:r>
            <w:r>
              <w:rPr>
                <w:rFonts w:ascii="Calibri" w:eastAsia="SimSun" w:hAnsi="Calibri" w:cs="Calibri"/>
                <w:color w:val="000000"/>
                <w:sz w:val="24"/>
                <w:szCs w:val="24"/>
                <w:lang w:val="el-GR"/>
              </w:rPr>
              <w:t>,</w:t>
            </w:r>
            <w:r>
              <w:rPr>
                <w:rFonts w:ascii="Calibri" w:eastAsia="SimSun" w:hAnsi="Calibri" w:cs="Calibri"/>
                <w:color w:val="000000"/>
                <w:sz w:val="24"/>
                <w:szCs w:val="24"/>
                <w:lang/>
              </w:rPr>
              <w:t xml:space="preserve"> 58</w:t>
            </w:r>
            <w:r>
              <w:rPr>
                <w:rFonts w:ascii="Calibri" w:eastAsia="SimSun" w:hAnsi="Calibri" w:cs="Calibri"/>
                <w:color w:val="000000"/>
                <w:sz w:val="24"/>
                <w:szCs w:val="24"/>
                <w:lang w:val="el-GR"/>
              </w:rPr>
              <w:t>,</w:t>
            </w:r>
            <w:r>
              <w:rPr>
                <w:rFonts w:ascii="Calibri" w:eastAsia="SimSun" w:hAnsi="Calibri" w:cs="Calibri"/>
                <w:color w:val="000000"/>
                <w:sz w:val="24"/>
                <w:szCs w:val="24"/>
                <w:lang/>
              </w:rPr>
              <w:t xml:space="preserve"> 59</w:t>
            </w:r>
            <w:r>
              <w:rPr>
                <w:rFonts w:ascii="Calibri" w:eastAsia="SimSun" w:hAnsi="Calibri" w:cs="Calibri"/>
                <w:color w:val="000000"/>
                <w:sz w:val="24"/>
                <w:szCs w:val="24"/>
                <w:lang w:val="el-GR"/>
              </w:rPr>
              <w:t>,</w:t>
            </w:r>
            <w:r>
              <w:rPr>
                <w:rFonts w:ascii="Calibri" w:eastAsia="SimSun" w:hAnsi="Calibri" w:cs="Calibri"/>
                <w:color w:val="000000"/>
                <w:sz w:val="24"/>
                <w:szCs w:val="24"/>
                <w:lang/>
              </w:rPr>
              <w:t xml:space="preserve"> 60</w:t>
            </w:r>
            <w:r>
              <w:rPr>
                <w:rFonts w:ascii="Calibri" w:eastAsia="SimSun" w:hAnsi="Calibri" w:cs="Calibri"/>
                <w:color w:val="000000"/>
                <w:sz w:val="24"/>
                <w:szCs w:val="24"/>
                <w:lang w:val="el-GR"/>
              </w:rPr>
              <w:t>,</w:t>
            </w:r>
            <w:r>
              <w:rPr>
                <w:rFonts w:ascii="Calibri" w:eastAsia="SimSun" w:hAnsi="Calibri" w:cs="Calibri"/>
                <w:color w:val="000000"/>
                <w:sz w:val="24"/>
                <w:szCs w:val="24"/>
                <w:lang/>
              </w:rPr>
              <w:t xml:space="preserve"> 61</w:t>
            </w:r>
            <w:r>
              <w:rPr>
                <w:rFonts w:ascii="Calibri" w:eastAsia="SimSun" w:hAnsi="Calibri" w:cs="Calibri"/>
                <w:color w:val="000000"/>
                <w:sz w:val="24"/>
                <w:szCs w:val="24"/>
                <w:lang w:val="el-GR"/>
              </w:rPr>
              <w:t>,</w:t>
            </w:r>
            <w:r>
              <w:rPr>
                <w:rFonts w:ascii="Calibri" w:eastAsia="SimSun" w:hAnsi="Calibri" w:cs="Calibri"/>
                <w:color w:val="000000"/>
                <w:sz w:val="24"/>
                <w:szCs w:val="24"/>
                <w:lang/>
              </w:rPr>
              <w:t xml:space="preserve"> 76</w:t>
            </w:r>
            <w:r>
              <w:rPr>
                <w:rFonts w:ascii="Calibri" w:eastAsia="SimSun" w:hAnsi="Calibri" w:cs="Calibri"/>
                <w:color w:val="000000"/>
                <w:sz w:val="24"/>
                <w:szCs w:val="24"/>
                <w:lang w:val="el-GR"/>
              </w:rPr>
              <w:t>,</w:t>
            </w:r>
            <w:r>
              <w:rPr>
                <w:rFonts w:ascii="Calibri" w:eastAsia="SimSun" w:hAnsi="Calibri" w:cs="Calibri"/>
                <w:color w:val="000000"/>
                <w:sz w:val="24"/>
                <w:szCs w:val="24"/>
                <w:lang/>
              </w:rPr>
              <w:t xml:space="preserve"> 77</w:t>
            </w:r>
            <w:r>
              <w:rPr>
                <w:rFonts w:ascii="Calibri" w:eastAsia="SimSun" w:hAnsi="Calibri" w:cs="Calibri"/>
                <w:color w:val="000000"/>
                <w:sz w:val="24"/>
                <w:szCs w:val="24"/>
                <w:lang w:val="el-GR"/>
              </w:rPr>
              <w:t>,</w:t>
            </w:r>
            <w:r>
              <w:rPr>
                <w:rFonts w:ascii="Calibri" w:eastAsia="SimSun" w:hAnsi="Calibri" w:cs="Calibri"/>
                <w:color w:val="000000"/>
                <w:sz w:val="24"/>
                <w:szCs w:val="24"/>
                <w:lang/>
              </w:rPr>
              <w:t xml:space="preserve"> 78</w:t>
            </w:r>
            <w:r>
              <w:rPr>
                <w:rFonts w:ascii="Calibri" w:eastAsia="SimSun" w:hAnsi="Calibri" w:cs="Calibri"/>
                <w:color w:val="000000"/>
                <w:sz w:val="24"/>
                <w:szCs w:val="24"/>
                <w:lang w:val="el-GR"/>
              </w:rPr>
              <w:t>,</w:t>
            </w:r>
            <w:r>
              <w:rPr>
                <w:rFonts w:ascii="Calibri" w:eastAsia="SimSun" w:hAnsi="Calibri" w:cs="Calibri"/>
                <w:color w:val="000000"/>
                <w:sz w:val="24"/>
                <w:szCs w:val="24"/>
                <w:lang/>
              </w:rPr>
              <w:t xml:space="preserve"> 79</w:t>
            </w:r>
            <w:r>
              <w:rPr>
                <w:rFonts w:ascii="Calibri" w:eastAsia="SimSun" w:hAnsi="Calibri" w:cs="Calibri"/>
                <w:color w:val="000000"/>
                <w:sz w:val="24"/>
                <w:szCs w:val="24"/>
                <w:lang w:val="el-GR"/>
              </w:rPr>
              <w:t>,</w:t>
            </w:r>
            <w:r>
              <w:rPr>
                <w:rFonts w:ascii="Calibri" w:eastAsia="SimSun" w:hAnsi="Calibri" w:cs="Calibri"/>
                <w:color w:val="000000"/>
                <w:sz w:val="24"/>
                <w:szCs w:val="24"/>
                <w:lang/>
              </w:rPr>
              <w:t xml:space="preserve"> 80</w:t>
            </w:r>
            <w:r>
              <w:rPr>
                <w:rFonts w:ascii="Calibri" w:eastAsia="SimSun" w:hAnsi="Calibri" w:cs="Calibri"/>
                <w:color w:val="000000"/>
                <w:sz w:val="24"/>
                <w:szCs w:val="24"/>
                <w:lang w:val="el-GR"/>
              </w:rPr>
              <w:t>,</w:t>
            </w:r>
            <w:r>
              <w:rPr>
                <w:rFonts w:ascii="Calibri" w:eastAsia="SimSun" w:hAnsi="Calibri" w:cs="Calibri"/>
                <w:color w:val="000000"/>
                <w:sz w:val="24"/>
                <w:szCs w:val="24"/>
                <w:lang/>
              </w:rPr>
              <w:t xml:space="preserve"> 81</w:t>
            </w:r>
          </w:p>
        </w:tc>
      </w:tr>
      <w:tr w:rsidR="00DE056A">
        <w:trPr>
          <w:trHeight w:val="1240"/>
        </w:trPr>
        <w:tc>
          <w:tcPr>
            <w:tcW w:w="411" w:type="dxa"/>
            <w:tcBorders>
              <w:top w:val="single" w:sz="2" w:space="0" w:color="000000"/>
              <w:left w:val="single" w:sz="2" w:space="0" w:color="000000"/>
              <w:bottom w:val="single" w:sz="2" w:space="0" w:color="000000"/>
              <w:right w:val="single" w:sz="2" w:space="0" w:color="000000"/>
            </w:tcBorders>
            <w:shd w:val="clear" w:color="auto" w:fill="auto"/>
            <w:noWrap/>
            <w:tcMar>
              <w:top w:w="12" w:type="dxa"/>
              <w:left w:w="12" w:type="dxa"/>
              <w:right w:w="12" w:type="dxa"/>
            </w:tcMar>
          </w:tcPr>
          <w:p w:rsidR="00DE056A" w:rsidRDefault="00F34790">
            <w:pPr>
              <w:jc w:val="center"/>
              <w:textAlignment w:val="top"/>
              <w:rPr>
                <w:rFonts w:ascii="Calibri" w:hAnsi="Calibri" w:cs="Calibri"/>
                <w:b/>
                <w:color w:val="000000"/>
              </w:rPr>
            </w:pPr>
            <w:r>
              <w:rPr>
                <w:rFonts w:ascii="Calibri" w:eastAsia="SimSun" w:hAnsi="Calibri" w:cs="Calibri"/>
                <w:b/>
                <w:color w:val="000000"/>
                <w:sz w:val="24"/>
                <w:szCs w:val="24"/>
                <w:lang/>
              </w:rPr>
              <w:t>5</w:t>
            </w:r>
          </w:p>
        </w:tc>
        <w:tc>
          <w:tcPr>
            <w:tcW w:w="1332" w:type="dxa"/>
            <w:tcBorders>
              <w:top w:val="single" w:sz="2" w:space="0" w:color="000000"/>
              <w:left w:val="single" w:sz="2" w:space="0" w:color="000000"/>
              <w:bottom w:val="single" w:sz="2" w:space="0" w:color="000000"/>
              <w:right w:val="single" w:sz="2" w:space="0" w:color="000000"/>
            </w:tcBorders>
            <w:shd w:val="clear" w:color="auto" w:fill="auto"/>
            <w:noWrap/>
            <w:tcMar>
              <w:top w:w="12" w:type="dxa"/>
              <w:left w:w="12" w:type="dxa"/>
              <w:right w:w="12" w:type="dxa"/>
            </w:tcMar>
          </w:tcPr>
          <w:p w:rsidR="00DE056A" w:rsidRDefault="00F34790">
            <w:pPr>
              <w:jc w:val="center"/>
              <w:textAlignment w:val="top"/>
              <w:rPr>
                <w:rFonts w:ascii="Calibri" w:hAnsi="Calibri" w:cs="Calibri"/>
                <w:b/>
                <w:color w:val="000000"/>
              </w:rPr>
            </w:pPr>
            <w:r>
              <w:rPr>
                <w:rFonts w:ascii="Calibri" w:eastAsia="SimSun" w:hAnsi="Calibri" w:cs="Calibri"/>
                <w:b/>
                <w:color w:val="000000"/>
                <w:sz w:val="24"/>
                <w:szCs w:val="24"/>
                <w:lang/>
              </w:rPr>
              <w:t>4640/2019</w:t>
            </w:r>
          </w:p>
        </w:tc>
        <w:tc>
          <w:tcPr>
            <w:tcW w:w="6559" w:type="dxa"/>
            <w:tcBorders>
              <w:top w:val="single" w:sz="2" w:space="0" w:color="000000"/>
              <w:left w:val="single" w:sz="2" w:space="0" w:color="000000"/>
              <w:bottom w:val="single" w:sz="2" w:space="0" w:color="000000"/>
              <w:right w:val="single" w:sz="2" w:space="0" w:color="000000"/>
            </w:tcBorders>
            <w:shd w:val="clear" w:color="auto" w:fill="auto"/>
            <w:tcMar>
              <w:top w:w="12" w:type="dxa"/>
              <w:left w:w="12" w:type="dxa"/>
              <w:right w:w="12" w:type="dxa"/>
            </w:tcMar>
          </w:tcPr>
          <w:p w:rsidR="00DE056A" w:rsidRPr="00A647F0" w:rsidRDefault="00DE056A">
            <w:pPr>
              <w:textAlignment w:val="top"/>
              <w:rPr>
                <w:rFonts w:ascii="Calibri" w:hAnsi="Calibri" w:cs="Calibri"/>
                <w:color w:val="2F75B5"/>
                <w:u w:val="single"/>
                <w:lang w:val="el-GR"/>
              </w:rPr>
            </w:pPr>
            <w:hyperlink r:id="rId24" w:tooltip="https://www.taxheaven.gr/law/4640/2019" w:history="1">
              <w:r w:rsidR="00F34790" w:rsidRPr="00A647F0">
                <w:rPr>
                  <w:rStyle w:val="-0"/>
                  <w:rFonts w:ascii="Calibri" w:eastAsia="SimSun" w:hAnsi="Calibri" w:cs="Calibri"/>
                  <w:sz w:val="24"/>
                  <w:szCs w:val="24"/>
                  <w:lang w:val="el-GR"/>
                </w:rPr>
                <w:t>Διαμεσολάβηση σε αστικές και εμπορικές υποθέσεις - Περαιτέρω εναρμόνιση της Ελληνικής Νομοθεσίας προς τις διατάξεις της Οδηγίας 2008/52/ΕΚ του Ευρωπαϊκού Κοινοβουλίου και του Συμβουλίου της 21ης Μαΐου 2008 και άλλες δ</w:t>
              </w:r>
              <w:r w:rsidR="00F34790" w:rsidRPr="00A647F0">
                <w:rPr>
                  <w:rStyle w:val="-0"/>
                  <w:rFonts w:ascii="Calibri" w:eastAsia="SimSun" w:hAnsi="Calibri" w:cs="Calibri"/>
                  <w:sz w:val="24"/>
                  <w:szCs w:val="24"/>
                  <w:lang w:val="el-GR"/>
                </w:rPr>
                <w:t>ιατάξεις.</w:t>
              </w:r>
            </w:hyperlink>
          </w:p>
        </w:tc>
        <w:tc>
          <w:tcPr>
            <w:tcW w:w="2470" w:type="dxa"/>
            <w:tcBorders>
              <w:top w:val="single" w:sz="2" w:space="0" w:color="000000"/>
              <w:left w:val="single" w:sz="2" w:space="0" w:color="000000"/>
              <w:bottom w:val="single" w:sz="2" w:space="0" w:color="000000"/>
              <w:right w:val="single" w:sz="2" w:space="0" w:color="000000"/>
            </w:tcBorders>
            <w:shd w:val="clear" w:color="auto" w:fill="auto"/>
            <w:tcMar>
              <w:top w:w="12" w:type="dxa"/>
              <w:left w:w="12" w:type="dxa"/>
              <w:right w:w="12" w:type="dxa"/>
            </w:tcMar>
            <w:vAlign w:val="center"/>
          </w:tcPr>
          <w:p w:rsidR="00DE056A" w:rsidRDefault="00F34790">
            <w:pPr>
              <w:jc w:val="center"/>
              <w:textAlignment w:val="center"/>
              <w:rPr>
                <w:rFonts w:ascii="Calibri" w:hAnsi="Calibri" w:cs="Calibri"/>
                <w:color w:val="000000"/>
              </w:rPr>
            </w:pPr>
            <w:r>
              <w:rPr>
                <w:rFonts w:ascii="Calibri" w:eastAsia="SimSun" w:hAnsi="Calibri" w:cs="Calibri"/>
                <w:color w:val="000000"/>
                <w:sz w:val="24"/>
                <w:szCs w:val="24"/>
                <w:lang w:val="el-GR"/>
              </w:rPr>
              <w:t>1 ά</w:t>
            </w:r>
            <w:r>
              <w:rPr>
                <w:rFonts w:ascii="Calibri" w:eastAsia="SimSun" w:hAnsi="Calibri" w:cs="Calibri"/>
                <w:color w:val="000000"/>
                <w:sz w:val="24"/>
                <w:szCs w:val="24"/>
                <w:lang/>
              </w:rPr>
              <w:t>ρθρο</w:t>
            </w:r>
            <w:r>
              <w:rPr>
                <w:rFonts w:ascii="Calibri" w:eastAsia="SimSun" w:hAnsi="Calibri" w:cs="Calibri"/>
                <w:color w:val="000000"/>
                <w:sz w:val="24"/>
                <w:szCs w:val="24"/>
                <w:lang w:val="el-GR"/>
              </w:rPr>
              <w:t>:</w:t>
            </w:r>
            <w:r>
              <w:rPr>
                <w:rFonts w:ascii="Calibri" w:eastAsia="SimSun" w:hAnsi="Calibri" w:cs="Calibri"/>
                <w:color w:val="000000"/>
                <w:sz w:val="24"/>
                <w:szCs w:val="24"/>
                <w:lang/>
              </w:rPr>
              <w:t xml:space="preserve"> 37</w:t>
            </w:r>
          </w:p>
        </w:tc>
      </w:tr>
      <w:tr w:rsidR="00DE056A">
        <w:trPr>
          <w:trHeight w:val="2180"/>
        </w:trPr>
        <w:tc>
          <w:tcPr>
            <w:tcW w:w="411" w:type="dxa"/>
            <w:tcBorders>
              <w:top w:val="single" w:sz="2" w:space="0" w:color="000000"/>
              <w:left w:val="single" w:sz="2" w:space="0" w:color="000000"/>
              <w:bottom w:val="single" w:sz="2" w:space="0" w:color="000000"/>
              <w:right w:val="single" w:sz="2" w:space="0" w:color="000000"/>
            </w:tcBorders>
            <w:shd w:val="clear" w:color="auto" w:fill="auto"/>
            <w:noWrap/>
            <w:tcMar>
              <w:top w:w="12" w:type="dxa"/>
              <w:left w:w="12" w:type="dxa"/>
              <w:right w:w="12" w:type="dxa"/>
            </w:tcMar>
          </w:tcPr>
          <w:p w:rsidR="00DE056A" w:rsidRDefault="00F34790">
            <w:pPr>
              <w:jc w:val="center"/>
              <w:textAlignment w:val="top"/>
              <w:rPr>
                <w:rFonts w:ascii="Calibri" w:hAnsi="Calibri" w:cs="Calibri"/>
                <w:b/>
                <w:color w:val="000000"/>
              </w:rPr>
            </w:pPr>
            <w:r>
              <w:rPr>
                <w:rFonts w:ascii="Calibri" w:eastAsia="SimSun" w:hAnsi="Calibri" w:cs="Calibri"/>
                <w:b/>
                <w:color w:val="000000"/>
                <w:sz w:val="24"/>
                <w:szCs w:val="24"/>
                <w:lang/>
              </w:rPr>
              <w:lastRenderedPageBreak/>
              <w:t>4</w:t>
            </w:r>
          </w:p>
        </w:tc>
        <w:tc>
          <w:tcPr>
            <w:tcW w:w="1332" w:type="dxa"/>
            <w:tcBorders>
              <w:top w:val="single" w:sz="2" w:space="0" w:color="000000"/>
              <w:left w:val="single" w:sz="2" w:space="0" w:color="000000"/>
              <w:bottom w:val="single" w:sz="2" w:space="0" w:color="000000"/>
              <w:right w:val="single" w:sz="2" w:space="0" w:color="000000"/>
            </w:tcBorders>
            <w:shd w:val="clear" w:color="auto" w:fill="auto"/>
            <w:noWrap/>
            <w:tcMar>
              <w:top w:w="12" w:type="dxa"/>
              <w:left w:w="12" w:type="dxa"/>
              <w:right w:w="12" w:type="dxa"/>
            </w:tcMar>
          </w:tcPr>
          <w:p w:rsidR="00DE056A" w:rsidRDefault="00F34790">
            <w:pPr>
              <w:jc w:val="center"/>
              <w:textAlignment w:val="top"/>
              <w:rPr>
                <w:rFonts w:ascii="Calibri" w:hAnsi="Calibri" w:cs="Calibri"/>
                <w:b/>
                <w:color w:val="000000"/>
              </w:rPr>
            </w:pPr>
            <w:r>
              <w:rPr>
                <w:rFonts w:ascii="Calibri" w:eastAsia="SimSun" w:hAnsi="Calibri" w:cs="Calibri"/>
                <w:b/>
                <w:color w:val="000000"/>
                <w:sz w:val="24"/>
                <w:szCs w:val="24"/>
                <w:lang/>
              </w:rPr>
              <w:t>4638/2019</w:t>
            </w:r>
          </w:p>
        </w:tc>
        <w:tc>
          <w:tcPr>
            <w:tcW w:w="6559" w:type="dxa"/>
            <w:tcBorders>
              <w:top w:val="single" w:sz="2" w:space="0" w:color="000000"/>
              <w:left w:val="single" w:sz="2" w:space="0" w:color="000000"/>
              <w:bottom w:val="single" w:sz="2" w:space="0" w:color="000000"/>
              <w:right w:val="single" w:sz="2" w:space="0" w:color="000000"/>
            </w:tcBorders>
            <w:shd w:val="clear" w:color="auto" w:fill="auto"/>
            <w:tcMar>
              <w:top w:w="12" w:type="dxa"/>
              <w:left w:w="12" w:type="dxa"/>
              <w:right w:w="12" w:type="dxa"/>
            </w:tcMar>
          </w:tcPr>
          <w:p w:rsidR="00DE056A" w:rsidRPr="00A647F0" w:rsidRDefault="00DE056A">
            <w:pPr>
              <w:textAlignment w:val="top"/>
              <w:rPr>
                <w:rFonts w:ascii="Calibri" w:hAnsi="Calibri" w:cs="Calibri"/>
                <w:color w:val="2F75B5"/>
                <w:u w:val="single"/>
                <w:lang w:val="el-GR"/>
              </w:rPr>
            </w:pPr>
            <w:hyperlink r:id="rId25" w:tooltip="https://www.taxheaven.gr/law/4638/2019" w:history="1">
              <w:r w:rsidR="00F34790" w:rsidRPr="00A647F0">
                <w:rPr>
                  <w:rStyle w:val="-0"/>
                  <w:rFonts w:ascii="Calibri" w:eastAsia="SimSun" w:hAnsi="Calibri" w:cs="Calibri"/>
                  <w:sz w:val="24"/>
                  <w:szCs w:val="24"/>
                  <w:lang w:val="el-GR"/>
                </w:rPr>
                <w:t>Κύρωση: α) της από 25.09.2019 Π.Ν.Π. «Επείγουσα ρύθμιση για την απαλλαγή από την υποχρέωση απόδοσης του φόρου διαμονής» (Α΄</w:t>
              </w:r>
              <w:r w:rsidR="00F34790" w:rsidRPr="00A647F0">
                <w:rPr>
                  <w:rStyle w:val="-0"/>
                  <w:rFonts w:ascii="Calibri" w:eastAsia="SimSun" w:hAnsi="Calibri" w:cs="Calibri"/>
                  <w:sz w:val="24"/>
                  <w:szCs w:val="24"/>
                  <w:lang w:val="el-GR"/>
                </w:rPr>
                <w:t xml:space="preserve"> 142), β) της από 30.09.2019 Π.Ν.Π. «Κατεπείγουσες ρυθμίσεις αρμοδιότητας των Υπουργείων Περιβάλλοντος και Ενέργειας, Εσωτερικών, Οικονομικών και Υγείας» (Α΄ 145), γ) της από 04.10.2019 Π.Ν.Π. «Κατεπείγουσες ρυθμίσεις αρμοδιότητας του Υπουργείου Υγείας» (Α</w:t>
              </w:r>
              <w:r w:rsidR="00F34790" w:rsidRPr="00A647F0">
                <w:rPr>
                  <w:rStyle w:val="-0"/>
                  <w:rFonts w:ascii="Calibri" w:eastAsia="SimSun" w:hAnsi="Calibri" w:cs="Calibri"/>
                  <w:sz w:val="24"/>
                  <w:szCs w:val="24"/>
                  <w:lang w:val="el-GR"/>
                </w:rPr>
                <w:t>΄ 150) και άλλες διατάξεις.</w:t>
              </w:r>
            </w:hyperlink>
          </w:p>
        </w:tc>
        <w:tc>
          <w:tcPr>
            <w:tcW w:w="2470" w:type="dxa"/>
            <w:tcBorders>
              <w:top w:val="single" w:sz="2" w:space="0" w:color="000000"/>
              <w:left w:val="single" w:sz="2" w:space="0" w:color="000000"/>
              <w:bottom w:val="single" w:sz="2" w:space="0" w:color="000000"/>
              <w:right w:val="single" w:sz="2" w:space="0" w:color="000000"/>
            </w:tcBorders>
            <w:shd w:val="clear" w:color="auto" w:fill="auto"/>
            <w:tcMar>
              <w:top w:w="12" w:type="dxa"/>
              <w:left w:w="12" w:type="dxa"/>
              <w:right w:w="12" w:type="dxa"/>
            </w:tcMar>
            <w:vAlign w:val="center"/>
          </w:tcPr>
          <w:p w:rsidR="00DE056A" w:rsidRDefault="00F34790">
            <w:pPr>
              <w:jc w:val="center"/>
              <w:textAlignment w:val="center"/>
              <w:rPr>
                <w:rFonts w:ascii="Calibri" w:hAnsi="Calibri" w:cs="Calibri"/>
                <w:color w:val="000000"/>
              </w:rPr>
            </w:pPr>
            <w:r>
              <w:rPr>
                <w:rFonts w:ascii="Calibri" w:eastAsia="SimSun" w:hAnsi="Calibri" w:cs="Calibri"/>
                <w:color w:val="000000"/>
                <w:sz w:val="24"/>
                <w:szCs w:val="24"/>
                <w:lang w:val="el-GR"/>
              </w:rPr>
              <w:t>3 ά</w:t>
            </w:r>
            <w:r>
              <w:rPr>
                <w:rFonts w:ascii="Calibri" w:eastAsia="SimSun" w:hAnsi="Calibri" w:cs="Calibri"/>
                <w:color w:val="000000"/>
                <w:sz w:val="24"/>
                <w:szCs w:val="24"/>
                <w:lang/>
              </w:rPr>
              <w:t>ρθρ</w:t>
            </w:r>
            <w:r>
              <w:rPr>
                <w:rFonts w:ascii="Calibri" w:eastAsia="SimSun" w:hAnsi="Calibri" w:cs="Calibri"/>
                <w:color w:val="000000"/>
                <w:sz w:val="24"/>
                <w:szCs w:val="24"/>
                <w:lang w:val="el-GR"/>
              </w:rPr>
              <w:t>α:</w:t>
            </w:r>
            <w:r>
              <w:rPr>
                <w:rFonts w:ascii="Calibri" w:eastAsia="SimSun" w:hAnsi="Calibri" w:cs="Calibri"/>
                <w:color w:val="000000"/>
                <w:sz w:val="24"/>
                <w:szCs w:val="24"/>
                <w:lang/>
              </w:rPr>
              <w:t xml:space="preserve"> 1</w:t>
            </w:r>
            <w:r>
              <w:rPr>
                <w:rFonts w:ascii="Calibri" w:eastAsia="SimSun" w:hAnsi="Calibri" w:cs="Calibri"/>
                <w:color w:val="000000"/>
                <w:sz w:val="24"/>
                <w:szCs w:val="24"/>
                <w:lang w:val="el-GR"/>
              </w:rPr>
              <w:t>,</w:t>
            </w:r>
            <w:r>
              <w:rPr>
                <w:rFonts w:ascii="Calibri" w:eastAsia="SimSun" w:hAnsi="Calibri" w:cs="Calibri"/>
                <w:color w:val="000000"/>
                <w:sz w:val="24"/>
                <w:szCs w:val="24"/>
                <w:lang/>
              </w:rPr>
              <w:t xml:space="preserve"> 2</w:t>
            </w:r>
            <w:r>
              <w:rPr>
                <w:rFonts w:ascii="Calibri" w:eastAsia="SimSun" w:hAnsi="Calibri" w:cs="Calibri"/>
                <w:color w:val="000000"/>
                <w:sz w:val="24"/>
                <w:szCs w:val="24"/>
                <w:lang w:val="el-GR"/>
              </w:rPr>
              <w:t>,</w:t>
            </w:r>
            <w:r>
              <w:rPr>
                <w:rFonts w:ascii="Calibri" w:eastAsia="SimSun" w:hAnsi="Calibri" w:cs="Calibri"/>
                <w:color w:val="000000"/>
                <w:sz w:val="24"/>
                <w:szCs w:val="24"/>
                <w:lang/>
              </w:rPr>
              <w:t xml:space="preserve"> 24</w:t>
            </w:r>
          </w:p>
        </w:tc>
      </w:tr>
      <w:tr w:rsidR="00DE056A">
        <w:trPr>
          <w:trHeight w:val="300"/>
        </w:trPr>
        <w:tc>
          <w:tcPr>
            <w:tcW w:w="411" w:type="dxa"/>
            <w:tcBorders>
              <w:top w:val="single" w:sz="2" w:space="0" w:color="000000"/>
              <w:left w:val="single" w:sz="2" w:space="0" w:color="000000"/>
              <w:bottom w:val="single" w:sz="2" w:space="0" w:color="000000"/>
              <w:right w:val="single" w:sz="2" w:space="0" w:color="000000"/>
            </w:tcBorders>
            <w:shd w:val="clear" w:color="auto" w:fill="auto"/>
            <w:noWrap/>
            <w:tcMar>
              <w:top w:w="12" w:type="dxa"/>
              <w:left w:w="12" w:type="dxa"/>
              <w:right w:w="12" w:type="dxa"/>
            </w:tcMar>
            <w:vAlign w:val="center"/>
          </w:tcPr>
          <w:p w:rsidR="00DE056A" w:rsidRDefault="00F34790">
            <w:pPr>
              <w:jc w:val="center"/>
              <w:textAlignment w:val="center"/>
              <w:rPr>
                <w:rFonts w:ascii="Calibri" w:hAnsi="Calibri" w:cs="Calibri"/>
                <w:b/>
                <w:color w:val="000000"/>
              </w:rPr>
            </w:pPr>
            <w:r>
              <w:rPr>
                <w:rFonts w:ascii="Calibri" w:eastAsia="SimSun" w:hAnsi="Calibri" w:cs="Calibri"/>
                <w:b/>
                <w:color w:val="000000"/>
                <w:sz w:val="24"/>
                <w:szCs w:val="24"/>
                <w:lang/>
              </w:rPr>
              <w:t>3</w:t>
            </w:r>
          </w:p>
        </w:tc>
        <w:tc>
          <w:tcPr>
            <w:tcW w:w="1332" w:type="dxa"/>
            <w:tcBorders>
              <w:top w:val="single" w:sz="2" w:space="0" w:color="000000"/>
              <w:left w:val="single" w:sz="2" w:space="0" w:color="000000"/>
              <w:bottom w:val="single" w:sz="2" w:space="0" w:color="000000"/>
              <w:right w:val="single" w:sz="2" w:space="0" w:color="000000"/>
            </w:tcBorders>
            <w:shd w:val="clear" w:color="auto" w:fill="auto"/>
            <w:noWrap/>
            <w:tcMar>
              <w:top w:w="12" w:type="dxa"/>
              <w:left w:w="12" w:type="dxa"/>
              <w:right w:w="12" w:type="dxa"/>
            </w:tcMar>
          </w:tcPr>
          <w:p w:rsidR="00DE056A" w:rsidRDefault="00F34790">
            <w:pPr>
              <w:jc w:val="center"/>
              <w:textAlignment w:val="top"/>
              <w:rPr>
                <w:rFonts w:ascii="Calibri" w:hAnsi="Calibri" w:cs="Calibri"/>
                <w:b/>
                <w:color w:val="000000"/>
              </w:rPr>
            </w:pPr>
            <w:r>
              <w:rPr>
                <w:rFonts w:ascii="Calibri" w:eastAsia="SimSun" w:hAnsi="Calibri" w:cs="Calibri"/>
                <w:b/>
                <w:color w:val="000000"/>
                <w:sz w:val="24"/>
                <w:szCs w:val="24"/>
                <w:lang/>
              </w:rPr>
              <w:t>4635/2019</w:t>
            </w:r>
          </w:p>
        </w:tc>
        <w:tc>
          <w:tcPr>
            <w:tcW w:w="6559" w:type="dxa"/>
            <w:tcBorders>
              <w:top w:val="single" w:sz="2" w:space="0" w:color="000000"/>
              <w:left w:val="single" w:sz="2" w:space="0" w:color="000000"/>
              <w:bottom w:val="single" w:sz="2" w:space="0" w:color="000000"/>
              <w:right w:val="single" w:sz="2" w:space="0" w:color="000000"/>
            </w:tcBorders>
            <w:shd w:val="clear" w:color="auto" w:fill="auto"/>
            <w:tcMar>
              <w:top w:w="12" w:type="dxa"/>
              <w:left w:w="12" w:type="dxa"/>
              <w:right w:w="12" w:type="dxa"/>
            </w:tcMar>
          </w:tcPr>
          <w:p w:rsidR="00DE056A" w:rsidRPr="00A647F0" w:rsidRDefault="00DE056A">
            <w:pPr>
              <w:textAlignment w:val="top"/>
              <w:rPr>
                <w:rFonts w:ascii="Calibri" w:hAnsi="Calibri" w:cs="Calibri"/>
                <w:color w:val="2F75B5"/>
                <w:u w:val="single"/>
                <w:lang w:val="el-GR"/>
              </w:rPr>
            </w:pPr>
            <w:hyperlink r:id="rId26" w:tooltip="https://www.taxheaven.gr/law/4635/2019" w:history="1">
              <w:r w:rsidR="00F34790" w:rsidRPr="00A647F0">
                <w:rPr>
                  <w:rStyle w:val="-0"/>
                  <w:rFonts w:ascii="Calibri" w:eastAsia="SimSun" w:hAnsi="Calibri" w:cs="Calibri"/>
                  <w:sz w:val="24"/>
                  <w:szCs w:val="24"/>
                  <w:lang w:val="el-GR"/>
                </w:rPr>
                <w:t>Επενδύω στην Ελλάδα και άλλες διατάξεις.</w:t>
              </w:r>
            </w:hyperlink>
          </w:p>
        </w:tc>
        <w:tc>
          <w:tcPr>
            <w:tcW w:w="2470" w:type="dxa"/>
            <w:tcBorders>
              <w:top w:val="single" w:sz="2" w:space="0" w:color="000000"/>
              <w:left w:val="single" w:sz="2" w:space="0" w:color="000000"/>
              <w:bottom w:val="single" w:sz="2" w:space="0" w:color="000000"/>
              <w:right w:val="single" w:sz="2" w:space="0" w:color="000000"/>
            </w:tcBorders>
            <w:shd w:val="clear" w:color="auto" w:fill="auto"/>
            <w:tcMar>
              <w:top w:w="12" w:type="dxa"/>
              <w:left w:w="12" w:type="dxa"/>
              <w:right w:w="12" w:type="dxa"/>
            </w:tcMar>
            <w:vAlign w:val="center"/>
          </w:tcPr>
          <w:p w:rsidR="00DE056A" w:rsidRDefault="00F34790">
            <w:pPr>
              <w:jc w:val="center"/>
              <w:textAlignment w:val="center"/>
              <w:rPr>
                <w:rFonts w:ascii="Calibri" w:hAnsi="Calibri" w:cs="Calibri"/>
                <w:color w:val="000000"/>
              </w:rPr>
            </w:pPr>
            <w:r>
              <w:rPr>
                <w:rFonts w:ascii="Calibri" w:eastAsia="SimSun" w:hAnsi="Calibri" w:cs="Calibri"/>
                <w:color w:val="000000"/>
                <w:sz w:val="24"/>
                <w:szCs w:val="24"/>
                <w:lang w:val="el-GR"/>
              </w:rPr>
              <w:t>1 ά</w:t>
            </w:r>
            <w:r>
              <w:rPr>
                <w:rFonts w:ascii="Calibri" w:eastAsia="SimSun" w:hAnsi="Calibri" w:cs="Calibri"/>
                <w:color w:val="000000"/>
                <w:sz w:val="24"/>
                <w:szCs w:val="24"/>
                <w:lang/>
              </w:rPr>
              <w:t>ρθρο</w:t>
            </w:r>
            <w:r>
              <w:rPr>
                <w:rFonts w:ascii="Calibri" w:eastAsia="SimSun" w:hAnsi="Calibri" w:cs="Calibri"/>
                <w:color w:val="000000"/>
                <w:sz w:val="24"/>
                <w:szCs w:val="24"/>
                <w:lang w:val="el-GR"/>
              </w:rPr>
              <w:t>:</w:t>
            </w:r>
            <w:r>
              <w:rPr>
                <w:rFonts w:ascii="Calibri" w:eastAsia="SimSun" w:hAnsi="Calibri" w:cs="Calibri"/>
                <w:color w:val="000000"/>
                <w:sz w:val="24"/>
                <w:szCs w:val="24"/>
                <w:lang/>
              </w:rPr>
              <w:t xml:space="preserve"> 202</w:t>
            </w:r>
          </w:p>
        </w:tc>
      </w:tr>
      <w:tr w:rsidR="00DE056A">
        <w:trPr>
          <w:trHeight w:val="620"/>
        </w:trPr>
        <w:tc>
          <w:tcPr>
            <w:tcW w:w="411" w:type="dxa"/>
            <w:tcBorders>
              <w:top w:val="single" w:sz="2" w:space="0" w:color="000000"/>
              <w:left w:val="single" w:sz="2" w:space="0" w:color="000000"/>
              <w:bottom w:val="single" w:sz="2" w:space="0" w:color="000000"/>
              <w:right w:val="single" w:sz="2" w:space="0" w:color="000000"/>
            </w:tcBorders>
            <w:shd w:val="clear" w:color="auto" w:fill="auto"/>
            <w:noWrap/>
            <w:tcMar>
              <w:top w:w="12" w:type="dxa"/>
              <w:left w:w="12" w:type="dxa"/>
              <w:right w:w="12" w:type="dxa"/>
            </w:tcMar>
            <w:vAlign w:val="center"/>
          </w:tcPr>
          <w:p w:rsidR="00DE056A" w:rsidRDefault="00F34790">
            <w:pPr>
              <w:jc w:val="center"/>
              <w:textAlignment w:val="center"/>
              <w:rPr>
                <w:rFonts w:ascii="Calibri" w:hAnsi="Calibri" w:cs="Calibri"/>
                <w:b/>
                <w:color w:val="000000"/>
              </w:rPr>
            </w:pPr>
            <w:r>
              <w:rPr>
                <w:rFonts w:ascii="Calibri" w:eastAsia="SimSun" w:hAnsi="Calibri" w:cs="Calibri"/>
                <w:b/>
                <w:color w:val="000000"/>
                <w:sz w:val="24"/>
                <w:szCs w:val="24"/>
                <w:lang/>
              </w:rPr>
              <w:t>2</w:t>
            </w:r>
          </w:p>
        </w:tc>
        <w:tc>
          <w:tcPr>
            <w:tcW w:w="1332" w:type="dxa"/>
            <w:tcBorders>
              <w:top w:val="single" w:sz="2" w:space="0" w:color="000000"/>
              <w:left w:val="single" w:sz="2" w:space="0" w:color="000000"/>
              <w:bottom w:val="single" w:sz="2" w:space="0" w:color="000000"/>
              <w:right w:val="single" w:sz="2" w:space="0" w:color="000000"/>
            </w:tcBorders>
            <w:shd w:val="clear" w:color="auto" w:fill="auto"/>
            <w:noWrap/>
            <w:tcMar>
              <w:top w:w="12" w:type="dxa"/>
              <w:left w:w="12" w:type="dxa"/>
              <w:right w:w="12" w:type="dxa"/>
            </w:tcMar>
          </w:tcPr>
          <w:p w:rsidR="00DE056A" w:rsidRDefault="00F34790">
            <w:pPr>
              <w:jc w:val="center"/>
              <w:textAlignment w:val="top"/>
              <w:rPr>
                <w:rFonts w:ascii="Calibri" w:hAnsi="Calibri" w:cs="Calibri"/>
                <w:b/>
                <w:color w:val="000000"/>
              </w:rPr>
            </w:pPr>
            <w:r>
              <w:rPr>
                <w:rFonts w:ascii="Calibri" w:eastAsia="SimSun" w:hAnsi="Calibri" w:cs="Calibri"/>
                <w:b/>
                <w:color w:val="000000"/>
                <w:sz w:val="24"/>
                <w:szCs w:val="24"/>
                <w:lang/>
              </w:rPr>
              <w:t>4625/2019</w:t>
            </w:r>
          </w:p>
        </w:tc>
        <w:tc>
          <w:tcPr>
            <w:tcW w:w="6559" w:type="dxa"/>
            <w:tcBorders>
              <w:top w:val="single" w:sz="2" w:space="0" w:color="000000"/>
              <w:left w:val="single" w:sz="2" w:space="0" w:color="000000"/>
              <w:bottom w:val="single" w:sz="2" w:space="0" w:color="000000"/>
              <w:right w:val="single" w:sz="2" w:space="0" w:color="000000"/>
            </w:tcBorders>
            <w:shd w:val="clear" w:color="auto" w:fill="auto"/>
            <w:tcMar>
              <w:top w:w="12" w:type="dxa"/>
              <w:left w:w="12" w:type="dxa"/>
              <w:right w:w="12" w:type="dxa"/>
            </w:tcMar>
          </w:tcPr>
          <w:p w:rsidR="00DE056A" w:rsidRPr="00A647F0" w:rsidRDefault="00DE056A">
            <w:pPr>
              <w:textAlignment w:val="top"/>
              <w:rPr>
                <w:rFonts w:ascii="Calibri" w:hAnsi="Calibri" w:cs="Calibri"/>
                <w:color w:val="2F75B5"/>
                <w:u w:val="single"/>
                <w:lang w:val="el-GR"/>
              </w:rPr>
            </w:pPr>
            <w:hyperlink r:id="rId27" w:tooltip="https://www.taxheaven.gr/law/4625/2019" w:history="1">
              <w:r w:rsidR="00F34790" w:rsidRPr="00A647F0">
                <w:rPr>
                  <w:rStyle w:val="-0"/>
                  <w:rFonts w:ascii="Calibri" w:eastAsia="SimSun" w:hAnsi="Calibri" w:cs="Calibri"/>
                  <w:sz w:val="24"/>
                  <w:szCs w:val="24"/>
                  <w:lang w:val="el-GR"/>
                </w:rPr>
                <w:t>Ρυθμίσεις του Υπουργείου Υποδομών και Μεταφορών και άλλες επείγουσες διατάξεις.</w:t>
              </w:r>
            </w:hyperlink>
          </w:p>
        </w:tc>
        <w:tc>
          <w:tcPr>
            <w:tcW w:w="2470" w:type="dxa"/>
            <w:tcBorders>
              <w:top w:val="single" w:sz="2" w:space="0" w:color="000000"/>
              <w:left w:val="single" w:sz="2" w:space="0" w:color="000000"/>
              <w:bottom w:val="single" w:sz="2" w:space="0" w:color="000000"/>
              <w:right w:val="single" w:sz="2" w:space="0" w:color="000000"/>
            </w:tcBorders>
            <w:shd w:val="clear" w:color="auto" w:fill="auto"/>
            <w:tcMar>
              <w:top w:w="12" w:type="dxa"/>
              <w:left w:w="12" w:type="dxa"/>
              <w:right w:w="12" w:type="dxa"/>
            </w:tcMar>
            <w:vAlign w:val="center"/>
          </w:tcPr>
          <w:p w:rsidR="00DE056A" w:rsidRDefault="00F34790">
            <w:pPr>
              <w:jc w:val="center"/>
              <w:textAlignment w:val="center"/>
              <w:rPr>
                <w:rFonts w:ascii="Calibri" w:hAnsi="Calibri" w:cs="Calibri"/>
                <w:color w:val="000000"/>
              </w:rPr>
            </w:pPr>
            <w:r>
              <w:rPr>
                <w:rFonts w:ascii="Calibri" w:eastAsia="SimSun" w:hAnsi="Calibri" w:cs="Calibri"/>
                <w:color w:val="000000"/>
                <w:sz w:val="24"/>
                <w:szCs w:val="24"/>
                <w:lang w:val="el-GR"/>
              </w:rPr>
              <w:t>1 ά</w:t>
            </w:r>
            <w:r>
              <w:rPr>
                <w:rFonts w:ascii="Calibri" w:eastAsia="SimSun" w:hAnsi="Calibri" w:cs="Calibri"/>
                <w:color w:val="000000"/>
                <w:sz w:val="24"/>
                <w:szCs w:val="24"/>
                <w:lang/>
              </w:rPr>
              <w:t>ρθρο</w:t>
            </w:r>
            <w:r>
              <w:rPr>
                <w:rFonts w:ascii="Calibri" w:eastAsia="SimSun" w:hAnsi="Calibri" w:cs="Calibri"/>
                <w:color w:val="000000"/>
                <w:sz w:val="24"/>
                <w:szCs w:val="24"/>
                <w:lang w:val="el-GR"/>
              </w:rPr>
              <w:t>:</w:t>
            </w:r>
            <w:r>
              <w:rPr>
                <w:rFonts w:ascii="Calibri" w:eastAsia="SimSun" w:hAnsi="Calibri" w:cs="Calibri"/>
                <w:color w:val="000000"/>
                <w:sz w:val="24"/>
                <w:szCs w:val="24"/>
                <w:lang/>
              </w:rPr>
              <w:t xml:space="preserve"> 6</w:t>
            </w:r>
          </w:p>
        </w:tc>
      </w:tr>
      <w:tr w:rsidR="00DE056A">
        <w:trPr>
          <w:trHeight w:val="620"/>
        </w:trPr>
        <w:tc>
          <w:tcPr>
            <w:tcW w:w="411" w:type="dxa"/>
            <w:tcBorders>
              <w:top w:val="single" w:sz="2" w:space="0" w:color="000000"/>
              <w:left w:val="single" w:sz="2" w:space="0" w:color="000000"/>
              <w:bottom w:val="single" w:sz="2" w:space="0" w:color="000000"/>
              <w:right w:val="single" w:sz="2" w:space="0" w:color="000000"/>
            </w:tcBorders>
            <w:shd w:val="clear" w:color="auto" w:fill="auto"/>
            <w:noWrap/>
            <w:tcMar>
              <w:top w:w="12" w:type="dxa"/>
              <w:left w:w="12" w:type="dxa"/>
              <w:right w:w="12" w:type="dxa"/>
            </w:tcMar>
          </w:tcPr>
          <w:p w:rsidR="00DE056A" w:rsidRDefault="00F34790">
            <w:pPr>
              <w:jc w:val="center"/>
              <w:textAlignment w:val="top"/>
              <w:rPr>
                <w:rFonts w:ascii="Calibri" w:hAnsi="Calibri" w:cs="Calibri"/>
                <w:b/>
                <w:color w:val="000000"/>
              </w:rPr>
            </w:pPr>
            <w:r>
              <w:rPr>
                <w:rFonts w:ascii="Calibri" w:eastAsia="SimSun" w:hAnsi="Calibri" w:cs="Calibri"/>
                <w:b/>
                <w:color w:val="000000"/>
                <w:sz w:val="24"/>
                <w:szCs w:val="24"/>
                <w:lang/>
              </w:rPr>
              <w:t>1</w:t>
            </w:r>
          </w:p>
        </w:tc>
        <w:tc>
          <w:tcPr>
            <w:tcW w:w="1332" w:type="dxa"/>
            <w:tcBorders>
              <w:top w:val="single" w:sz="2" w:space="0" w:color="000000"/>
              <w:left w:val="single" w:sz="2" w:space="0" w:color="000000"/>
              <w:bottom w:val="single" w:sz="2" w:space="0" w:color="000000"/>
              <w:right w:val="single" w:sz="2" w:space="0" w:color="000000"/>
            </w:tcBorders>
            <w:shd w:val="clear" w:color="auto" w:fill="auto"/>
            <w:noWrap/>
            <w:tcMar>
              <w:top w:w="12" w:type="dxa"/>
              <w:left w:w="12" w:type="dxa"/>
              <w:right w:w="12" w:type="dxa"/>
            </w:tcMar>
          </w:tcPr>
          <w:p w:rsidR="00DE056A" w:rsidRDefault="00F34790">
            <w:pPr>
              <w:jc w:val="center"/>
              <w:textAlignment w:val="top"/>
              <w:rPr>
                <w:rFonts w:ascii="Calibri" w:hAnsi="Calibri" w:cs="Calibri"/>
                <w:b/>
                <w:color w:val="000000"/>
              </w:rPr>
            </w:pPr>
            <w:r>
              <w:rPr>
                <w:rFonts w:ascii="Calibri" w:eastAsia="SimSun" w:hAnsi="Calibri" w:cs="Calibri"/>
                <w:b/>
                <w:color w:val="000000"/>
                <w:sz w:val="24"/>
                <w:szCs w:val="24"/>
                <w:lang/>
              </w:rPr>
              <w:t>4621/2019</w:t>
            </w:r>
          </w:p>
        </w:tc>
        <w:tc>
          <w:tcPr>
            <w:tcW w:w="6559" w:type="dxa"/>
            <w:tcBorders>
              <w:top w:val="single" w:sz="2" w:space="0" w:color="000000"/>
              <w:left w:val="single" w:sz="2" w:space="0" w:color="000000"/>
              <w:bottom w:val="single" w:sz="2" w:space="0" w:color="000000"/>
              <w:right w:val="single" w:sz="2" w:space="0" w:color="000000"/>
            </w:tcBorders>
            <w:shd w:val="clear" w:color="auto" w:fill="auto"/>
            <w:tcMar>
              <w:top w:w="12" w:type="dxa"/>
              <w:left w:w="12" w:type="dxa"/>
              <w:right w:w="12" w:type="dxa"/>
            </w:tcMar>
          </w:tcPr>
          <w:p w:rsidR="00DE056A" w:rsidRPr="00A647F0" w:rsidRDefault="00DE056A">
            <w:pPr>
              <w:textAlignment w:val="top"/>
              <w:rPr>
                <w:rFonts w:ascii="Calibri" w:hAnsi="Calibri" w:cs="Calibri"/>
                <w:color w:val="2F75B5"/>
                <w:u w:val="single"/>
                <w:lang w:val="el-GR"/>
              </w:rPr>
            </w:pPr>
            <w:hyperlink r:id="rId28" w:tooltip="https://www.taxheaven.gr/law/4621/2019" w:history="1">
              <w:r w:rsidR="00F34790" w:rsidRPr="00A647F0">
                <w:rPr>
                  <w:rStyle w:val="-0"/>
                  <w:rFonts w:ascii="Calibri" w:eastAsia="SimSun" w:hAnsi="Calibri" w:cs="Calibri"/>
                  <w:sz w:val="24"/>
                  <w:szCs w:val="24"/>
                  <w:lang w:val="el-GR"/>
                </w:rPr>
                <w:t>Μείωση ΕΝ.Φ.Ι.Α. και βελτιώσεις στη ρύθμιση οφειλών προς τη Φορολογική Διοίκηση του ν. 4611/2019 (Α΄ 73) και άλλες διατάξεις</w:t>
              </w:r>
            </w:hyperlink>
          </w:p>
        </w:tc>
        <w:tc>
          <w:tcPr>
            <w:tcW w:w="2470" w:type="dxa"/>
            <w:tcBorders>
              <w:top w:val="single" w:sz="2" w:space="0" w:color="000000"/>
              <w:left w:val="single" w:sz="2" w:space="0" w:color="000000"/>
              <w:bottom w:val="single" w:sz="2" w:space="0" w:color="000000"/>
              <w:right w:val="single" w:sz="2" w:space="0" w:color="000000"/>
            </w:tcBorders>
            <w:shd w:val="clear" w:color="auto" w:fill="auto"/>
            <w:tcMar>
              <w:top w:w="12" w:type="dxa"/>
              <w:left w:w="12" w:type="dxa"/>
              <w:right w:w="12" w:type="dxa"/>
            </w:tcMar>
            <w:vAlign w:val="center"/>
          </w:tcPr>
          <w:p w:rsidR="00DE056A" w:rsidRDefault="00F34790">
            <w:pPr>
              <w:jc w:val="center"/>
              <w:textAlignment w:val="center"/>
              <w:rPr>
                <w:rFonts w:ascii="Calibri" w:hAnsi="Calibri" w:cs="Calibri"/>
                <w:color w:val="000000"/>
              </w:rPr>
            </w:pPr>
            <w:r>
              <w:rPr>
                <w:rFonts w:ascii="Calibri" w:eastAsia="SimSun" w:hAnsi="Calibri" w:cs="Calibri"/>
                <w:color w:val="000000"/>
                <w:sz w:val="24"/>
                <w:szCs w:val="24"/>
                <w:lang w:val="el-GR"/>
              </w:rPr>
              <w:t>2 ά</w:t>
            </w:r>
            <w:r>
              <w:rPr>
                <w:rFonts w:ascii="Calibri" w:eastAsia="SimSun" w:hAnsi="Calibri" w:cs="Calibri"/>
                <w:color w:val="000000"/>
                <w:sz w:val="24"/>
                <w:szCs w:val="24"/>
                <w:lang/>
              </w:rPr>
              <w:t>ρθρ</w:t>
            </w:r>
            <w:r>
              <w:rPr>
                <w:rFonts w:ascii="Calibri" w:eastAsia="SimSun" w:hAnsi="Calibri" w:cs="Calibri"/>
                <w:color w:val="000000"/>
                <w:sz w:val="24"/>
                <w:szCs w:val="24"/>
                <w:lang w:val="el-GR"/>
              </w:rPr>
              <w:t>α:</w:t>
            </w:r>
            <w:r>
              <w:rPr>
                <w:rFonts w:ascii="Calibri" w:eastAsia="SimSun" w:hAnsi="Calibri" w:cs="Calibri"/>
                <w:color w:val="000000"/>
                <w:sz w:val="24"/>
                <w:szCs w:val="24"/>
                <w:lang/>
              </w:rPr>
              <w:t xml:space="preserve"> 1</w:t>
            </w:r>
            <w:r>
              <w:rPr>
                <w:rFonts w:ascii="Calibri" w:eastAsia="SimSun" w:hAnsi="Calibri" w:cs="Calibri"/>
                <w:color w:val="000000"/>
                <w:sz w:val="24"/>
                <w:szCs w:val="24"/>
                <w:lang w:val="el-GR"/>
              </w:rPr>
              <w:t>,</w:t>
            </w:r>
            <w:r>
              <w:rPr>
                <w:rFonts w:ascii="Calibri" w:eastAsia="SimSun" w:hAnsi="Calibri" w:cs="Calibri"/>
                <w:color w:val="000000"/>
                <w:sz w:val="24"/>
                <w:szCs w:val="24"/>
                <w:lang/>
              </w:rPr>
              <w:t xml:space="preserve"> 2</w:t>
            </w:r>
          </w:p>
        </w:tc>
      </w:tr>
    </w:tbl>
    <w:p w:rsidR="00DE056A" w:rsidRDefault="00DE056A">
      <w:pPr>
        <w:ind w:leftChars="-300" w:left="-600"/>
      </w:pPr>
    </w:p>
    <w:p w:rsidR="00DE056A" w:rsidRDefault="00DE056A"/>
    <w:sectPr w:rsidR="00DE056A" w:rsidSect="00DE056A">
      <w:headerReference w:type="default" r:id="rId29"/>
      <w:footerReference w:type="default" r:id="rId30"/>
      <w:pgSz w:w="11906" w:h="16838"/>
      <w:pgMar w:top="1920" w:right="506" w:bottom="1440" w:left="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4790" w:rsidRDefault="00F34790" w:rsidP="00DE056A">
      <w:pPr>
        <w:spacing w:after="0" w:line="240" w:lineRule="auto"/>
      </w:pPr>
      <w:r>
        <w:separator/>
      </w:r>
    </w:p>
  </w:endnote>
  <w:endnote w:type="continuationSeparator" w:id="1">
    <w:p w:rsidR="00F34790" w:rsidRDefault="00F34790" w:rsidP="00DE05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56A" w:rsidRDefault="00DE056A">
    <w:pPr>
      <w:pStyle w:val="a3"/>
      <w:rPr>
        <w:lang w:val="el-GR"/>
      </w:rPr>
    </w:pPr>
    <w:r w:rsidRPr="00DE056A">
      <w:pict>
        <v:shapetype id="_x0000_t202" coordsize="21600,21600" o:spt="202" path="m,l,21600r21600,l21600,xe">
          <v:stroke joinstyle="miter"/>
          <v:path gradientshapeok="t" o:connecttype="rect"/>
        </v:shapetype>
        <v:shape id="_x0000_s1027" type="#_x0000_t202" style="position:absolute;margin-left:104pt;margin-top:0;width:2in;height:2in;z-index:251658240;mso-wrap-style:none;mso-position-horizontal:right;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s0lY7tAAAAAFAQAADwAAAAAAAAABACAAAAAiAAAAZHJzL2Rvd25yZXYu&#10;eG1sUEsBAhQAFAAAAAgAh07iQC46l0cDAgAAEgQAAA4AAAAAAAAAAQAgAAAAHwEAAGRycy9lMm9E&#10;b2MueG1sUEsFBgAAAAAGAAYAWQEAAJQFAAAAAA==&#10;" filled="f" stroked="f" strokeweight=".5pt">
          <v:textbox style="mso-fit-shape-to-text:t" inset="0,0,0,0">
            <w:txbxContent>
              <w:p w:rsidR="00DE056A" w:rsidRDefault="00DE056A">
                <w:pPr>
                  <w:pStyle w:val="a3"/>
                  <w:rPr>
                    <w:lang w:val="el-GR"/>
                  </w:rPr>
                </w:pPr>
                <w:r>
                  <w:rPr>
                    <w:lang w:val="el-GR"/>
                  </w:rPr>
                  <w:fldChar w:fldCharType="begin"/>
                </w:r>
                <w:r w:rsidR="00F34790">
                  <w:rPr>
                    <w:lang w:val="el-GR"/>
                  </w:rPr>
                  <w:instrText xml:space="preserve"> PAGE  \* MERGEFORMAT </w:instrText>
                </w:r>
                <w:r>
                  <w:rPr>
                    <w:lang w:val="el-GR"/>
                  </w:rPr>
                  <w:fldChar w:fldCharType="separate"/>
                </w:r>
                <w:r w:rsidR="00A647F0">
                  <w:rPr>
                    <w:noProof/>
                    <w:lang w:val="el-GR"/>
                  </w:rPr>
                  <w:t>1</w:t>
                </w:r>
                <w:r>
                  <w:rPr>
                    <w:lang w:val="el-GR"/>
                  </w:rPr>
                  <w:fldChar w:fldCharType="end"/>
                </w:r>
              </w:p>
            </w:txbxContent>
          </v:textbox>
          <w10:wrap anchorx="margin"/>
        </v:shape>
      </w:pict>
    </w:r>
    <w:r w:rsidR="00F34790">
      <w:rPr>
        <w:lang w:val="el-GR"/>
      </w:rPr>
      <w:t>Επικαιροποίηση</w:t>
    </w:r>
    <w:r w:rsidR="00F34790">
      <w:rPr>
        <w:lang w:val="el-GR"/>
      </w:rPr>
      <w:t xml:space="preserve"> 28.7.2020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4790" w:rsidRDefault="00F34790" w:rsidP="00DE056A">
      <w:pPr>
        <w:spacing w:after="0" w:line="240" w:lineRule="auto"/>
      </w:pPr>
      <w:r>
        <w:separator/>
      </w:r>
    </w:p>
  </w:footnote>
  <w:footnote w:type="continuationSeparator" w:id="1">
    <w:p w:rsidR="00F34790" w:rsidRDefault="00F34790" w:rsidP="00DE05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56A" w:rsidRDefault="00DE056A">
    <w:pPr>
      <w:pStyle w:val="a4"/>
      <w:ind w:leftChars="-500" w:left="-1000"/>
      <w:rPr>
        <w:b/>
        <w:bCs/>
        <w:sz w:val="22"/>
        <w:szCs w:val="22"/>
        <w:lang w:val="el-GR"/>
      </w:rPr>
    </w:pPr>
  </w:p>
  <w:p w:rsidR="00DE056A" w:rsidRDefault="00F34790">
    <w:pPr>
      <w:pStyle w:val="a4"/>
      <w:rPr>
        <w:b/>
        <w:bCs/>
        <w:sz w:val="22"/>
        <w:szCs w:val="22"/>
        <w:lang w:val="el-GR"/>
      </w:rPr>
    </w:pPr>
    <w:r>
      <w:rPr>
        <w:b/>
        <w:bCs/>
        <w:sz w:val="22"/>
        <w:szCs w:val="22"/>
        <w:lang w:val="el-GR"/>
      </w:rPr>
      <w:t xml:space="preserve">ΤΜΗΜΑ ΟΙΚΟΝΟΜΙΚΗΣ ΠΟΛΙΤΙΚΗΣ </w:t>
    </w:r>
  </w:p>
  <w:p w:rsidR="00DE056A" w:rsidRDefault="00DE056A">
    <w:pPr>
      <w:pStyle w:val="a4"/>
      <w:rPr>
        <w:b/>
        <w:bCs/>
        <w:color w:val="C00000"/>
        <w:sz w:val="22"/>
        <w:szCs w:val="22"/>
        <w:lang w:val="el-GR"/>
      </w:rPr>
    </w:pPr>
    <w:r w:rsidRPr="00DE056A">
      <w:rPr>
        <w:sz w:val="22"/>
      </w:rPr>
      <w:pict>
        <v:line id="_x0000_s1026" style="position:absolute;flip:x;z-index:251659264" from="-.55pt,14.8pt" to="532.45pt,15.5pt" o:gfxdata="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BehMPC1wAAAAkBAAAPAAAAAAAAAAEAIAAAACIA&#10;AABkcnMvZG93bnJldi54bWxQSwECFAAUAAAACACHTuJAf+RwFNEBAAB/AwAADgAAAAAAAAABACAA&#10;AAAmAQAAZHJzL2Uyb0RvYy54bWxQSwUGAAAAAAYABgBZAQAAaQUAAAAA&#10;" strokecolor="#a5a5a5 [3206]" strokeweight="1.5pt">
          <v:stroke joinstyle="miter"/>
        </v:line>
      </w:pict>
    </w:r>
    <w:r w:rsidR="00F34790">
      <w:rPr>
        <w:b/>
        <w:bCs/>
        <w:color w:val="C00000"/>
        <w:sz w:val="22"/>
        <w:szCs w:val="22"/>
        <w:lang w:val="el-GR"/>
      </w:rPr>
      <w:t>ΣΥΡΙΖΑ - ΠΡΟΟΔΕΥΤΙΚΗ ΣΥΜΜΑΧΙΑ</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6"/>
  <w:noPunctuationKerning/>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63080262"/>
    <w:rsid w:val="00A647F0"/>
    <w:rsid w:val="00DE056A"/>
    <w:rsid w:val="00F34790"/>
    <w:rsid w:val="3D2C12F8"/>
    <w:rsid w:val="52872115"/>
    <w:rsid w:val="63080262"/>
    <w:rsid w:val="68E4432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l-GR" w:eastAsia="el-GR"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E056A"/>
    <w:rPr>
      <w:rFonts w:asciiTheme="minorHAnsi" w:eastAsiaTheme="minorEastAsia" w:hAnsiTheme="minorHAnsi" w:cstheme="minorBidi"/>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DE056A"/>
    <w:pPr>
      <w:tabs>
        <w:tab w:val="center" w:pos="4153"/>
        <w:tab w:val="right" w:pos="8306"/>
      </w:tabs>
      <w:snapToGrid w:val="0"/>
    </w:pPr>
    <w:rPr>
      <w:sz w:val="18"/>
      <w:szCs w:val="18"/>
    </w:rPr>
  </w:style>
  <w:style w:type="paragraph" w:styleId="a4">
    <w:name w:val="header"/>
    <w:basedOn w:val="a"/>
    <w:rsid w:val="00DE056A"/>
    <w:pPr>
      <w:tabs>
        <w:tab w:val="center" w:pos="4153"/>
        <w:tab w:val="right" w:pos="8306"/>
      </w:tabs>
      <w:snapToGrid w:val="0"/>
    </w:pPr>
    <w:rPr>
      <w:sz w:val="18"/>
      <w:szCs w:val="18"/>
    </w:rPr>
  </w:style>
  <w:style w:type="character" w:styleId="-">
    <w:name w:val="FollowedHyperlink"/>
    <w:basedOn w:val="a0"/>
    <w:rsid w:val="00DE056A"/>
    <w:rPr>
      <w:color w:val="800080"/>
      <w:u w:val="single"/>
    </w:rPr>
  </w:style>
  <w:style w:type="character" w:styleId="-0">
    <w:name w:val="Hyperlink"/>
    <w:basedOn w:val="a0"/>
    <w:rsid w:val="00DE056A"/>
    <w:rPr>
      <w:color w:val="0000FF"/>
      <w:u w:val="single"/>
    </w:rPr>
  </w:style>
  <w:style w:type="table" w:styleId="a5">
    <w:name w:val="Table Grid"/>
    <w:basedOn w:val="a1"/>
    <w:rsid w:val="00DE056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ww.taxheaven.gr/law/4710/2020" TargetMode="External"/><Relationship Id="rId13" Type="http://schemas.openxmlformats.org/officeDocument/2006/relationships/hyperlink" Target="https://www.taxheaven.gr/law/4684/2020" TargetMode="External"/><Relationship Id="rId18" Type="http://schemas.openxmlformats.org/officeDocument/2006/relationships/hyperlink" Target="https://www.taxheaven.gr/law/4676/2020" TargetMode="External"/><Relationship Id="rId26" Type="http://schemas.openxmlformats.org/officeDocument/2006/relationships/hyperlink" Target="https://www.taxheaven.gr/law/4635/2019" TargetMode="External"/><Relationship Id="rId3" Type="http://schemas.openxmlformats.org/officeDocument/2006/relationships/settings" Target="settings.xml"/><Relationship Id="rId21" Type="http://schemas.openxmlformats.org/officeDocument/2006/relationships/hyperlink" Target="https://www.taxheaven.gr/law/4659/2020" TargetMode="External"/><Relationship Id="rId7" Type="http://schemas.openxmlformats.org/officeDocument/2006/relationships/hyperlink" Target="https://www.taxheaven.gr/circulars/33728/aitiologikh-ekoesh-sxedio-nomoy" TargetMode="External"/><Relationship Id="rId12" Type="http://schemas.openxmlformats.org/officeDocument/2006/relationships/hyperlink" Target="https://www.taxheaven.gr/law/4685/2020" TargetMode="External"/><Relationship Id="rId17" Type="http://schemas.openxmlformats.org/officeDocument/2006/relationships/hyperlink" Target="https://www.taxheaven.gr/law/4679/2020" TargetMode="External"/><Relationship Id="rId25" Type="http://schemas.openxmlformats.org/officeDocument/2006/relationships/hyperlink" Target="https://www.taxheaven.gr/law/4638/2019" TargetMode="External"/><Relationship Id="rId2" Type="http://schemas.openxmlformats.org/officeDocument/2006/relationships/styles" Target="styles.xml"/><Relationship Id="rId16" Type="http://schemas.openxmlformats.org/officeDocument/2006/relationships/hyperlink" Target="https://www.taxheaven.gr/law/4681/2020" TargetMode="External"/><Relationship Id="rId20" Type="http://schemas.openxmlformats.org/officeDocument/2006/relationships/hyperlink" Target="https://www.taxheaven.gr/law/4664/2020"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taxheaven.gr/law/4690/2020" TargetMode="External"/><Relationship Id="rId24" Type="http://schemas.openxmlformats.org/officeDocument/2006/relationships/hyperlink" Target="https://www.taxheaven.gr/law/4640/2019"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taxheaven.gr/law/4682/2020" TargetMode="External"/><Relationship Id="rId23" Type="http://schemas.openxmlformats.org/officeDocument/2006/relationships/hyperlink" Target="https://www.taxheaven.gr/law/4646/2019" TargetMode="External"/><Relationship Id="rId28" Type="http://schemas.openxmlformats.org/officeDocument/2006/relationships/hyperlink" Target="https://www.taxheaven.gr/law/4621/2019" TargetMode="External"/><Relationship Id="rId10" Type="http://schemas.openxmlformats.org/officeDocument/2006/relationships/hyperlink" Target="https://www.taxheaven.gr/law/4704/2020" TargetMode="External"/><Relationship Id="rId19" Type="http://schemas.openxmlformats.org/officeDocument/2006/relationships/hyperlink" Target="https://www.taxheaven.gr/law/4673/2020"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taxheaven.gr/law/4706/2020" TargetMode="External"/><Relationship Id="rId14" Type="http://schemas.openxmlformats.org/officeDocument/2006/relationships/hyperlink" Target="https://www.taxheaven.gr/law/4683/2020" TargetMode="External"/><Relationship Id="rId22" Type="http://schemas.openxmlformats.org/officeDocument/2006/relationships/hyperlink" Target="https://www.taxheaven.gr/law/4652/2020" TargetMode="External"/><Relationship Id="rId27" Type="http://schemas.openxmlformats.org/officeDocument/2006/relationships/hyperlink" Target="https://www.taxheaven.gr/law/4625/2019" TargetMode="External"/><Relationship Id="rId30"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1272</Words>
  <Characters>6875</Characters>
  <Application>Microsoft Office Word</Application>
  <DocSecurity>0</DocSecurity>
  <Lines>57</Lines>
  <Paragraphs>16</Paragraphs>
  <ScaleCrop>false</ScaleCrop>
  <Company>Grizli777</Company>
  <LinksUpToDate>false</LinksUpToDate>
  <CharactersWithSpaces>8131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Anastasia Sapouna</dc:creator>
  <cp:lastModifiedBy>Χρήστης των Windows</cp:lastModifiedBy>
  <cp:revision>2</cp:revision>
  <dcterms:created xsi:type="dcterms:W3CDTF">2020-07-30T09:18:00Z</dcterms:created>
  <dcterms:modified xsi:type="dcterms:W3CDTF">2020-07-30T09:18:00Z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1033-11.2.0.9445</vt:lpwstr>
  </property>
</Properties>
</file>